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BEA" w:rsidRPr="001D21B8" w:rsidRDefault="005C2BEA" w:rsidP="00CC3D3D">
      <w:pPr>
        <w:jc w:val="center"/>
        <w:rPr>
          <w:rFonts w:asciiTheme="minorHAnsi" w:hAnsiTheme="minorHAnsi"/>
          <w:b/>
          <w:bCs/>
          <w:sz w:val="28"/>
          <w:szCs w:val="28"/>
        </w:rPr>
      </w:pPr>
      <w:r w:rsidRPr="001D21B8">
        <w:rPr>
          <w:rFonts w:asciiTheme="minorHAnsi" w:hAnsiTheme="minorHAnsi"/>
          <w:b/>
          <w:bCs/>
          <w:sz w:val="28"/>
          <w:szCs w:val="28"/>
        </w:rPr>
        <w:t>Reading Public Library</w:t>
      </w:r>
    </w:p>
    <w:p w:rsidR="005C2BEA" w:rsidRPr="001D21B8" w:rsidRDefault="005C2BEA" w:rsidP="00CC3D3D">
      <w:pPr>
        <w:jc w:val="center"/>
        <w:rPr>
          <w:rFonts w:asciiTheme="minorHAnsi" w:hAnsiTheme="minorHAnsi"/>
          <w:b/>
          <w:bCs/>
          <w:sz w:val="28"/>
          <w:szCs w:val="28"/>
        </w:rPr>
      </w:pPr>
      <w:r w:rsidRPr="001D21B8">
        <w:rPr>
          <w:rFonts w:asciiTheme="minorHAnsi" w:hAnsiTheme="minorHAnsi"/>
          <w:b/>
          <w:bCs/>
          <w:sz w:val="28"/>
          <w:szCs w:val="28"/>
        </w:rPr>
        <w:t>Reference Policy</w:t>
      </w:r>
    </w:p>
    <w:p w:rsidR="00EF3734" w:rsidRPr="001D21B8" w:rsidRDefault="00BD62BE" w:rsidP="00CC3D3D">
      <w:pPr>
        <w:pStyle w:val="NoSpacing"/>
        <w:jc w:val="center"/>
        <w:rPr>
          <w:rFonts w:asciiTheme="minorHAnsi" w:hAnsiTheme="minorHAnsi" w:cs="Times New Roman"/>
        </w:rPr>
      </w:pPr>
      <w:r>
        <w:rPr>
          <w:rFonts w:asciiTheme="minorHAnsi" w:hAnsiTheme="minorHAnsi" w:cs="Times New Roman"/>
        </w:rPr>
        <w:t xml:space="preserve">Reviewed </w:t>
      </w:r>
      <w:r w:rsidR="00D75B34">
        <w:rPr>
          <w:rFonts w:asciiTheme="minorHAnsi" w:hAnsiTheme="minorHAnsi" w:cs="Times New Roman"/>
        </w:rPr>
        <w:t xml:space="preserve">and Approved </w:t>
      </w:r>
      <w:r w:rsidR="00E43E96">
        <w:rPr>
          <w:rFonts w:asciiTheme="minorHAnsi" w:hAnsiTheme="minorHAnsi" w:cs="Times New Roman"/>
        </w:rPr>
        <w:t>11/17/2025</w:t>
      </w:r>
      <w:bookmarkStart w:id="0" w:name="_GoBack"/>
      <w:bookmarkEnd w:id="0"/>
    </w:p>
    <w:p w:rsidR="005C2BEA" w:rsidRPr="001D21B8" w:rsidRDefault="005C2BEA" w:rsidP="00CC3D3D">
      <w:pPr>
        <w:jc w:val="center"/>
        <w:rPr>
          <w:rFonts w:asciiTheme="minorHAnsi" w:hAnsiTheme="minorHAnsi"/>
          <w:b/>
          <w:bCs/>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Mission of the Reference Department</w:t>
      </w:r>
      <w:r w:rsidRPr="001D21B8">
        <w:rPr>
          <w:rFonts w:asciiTheme="minorHAnsi" w:hAnsiTheme="minorHAnsi"/>
          <w:sz w:val="22"/>
          <w:szCs w:val="22"/>
        </w:rPr>
        <w:t xml:space="preserve"> </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It is the mission of the Reading Public Library Reference Department to effectively meet the needs of the community by bringing the Library</w:t>
      </w:r>
      <w:r w:rsidR="0036319C" w:rsidRPr="001D21B8">
        <w:rPr>
          <w:rFonts w:asciiTheme="minorHAnsi" w:hAnsiTheme="minorHAnsi"/>
          <w:sz w:val="22"/>
          <w:szCs w:val="22"/>
        </w:rPr>
        <w:t>’</w:t>
      </w:r>
      <w:r w:rsidRPr="001D21B8">
        <w:rPr>
          <w:rFonts w:asciiTheme="minorHAnsi" w:hAnsiTheme="minorHAnsi"/>
          <w:sz w:val="22"/>
          <w:szCs w:val="22"/>
        </w:rPr>
        <w:t>s</w:t>
      </w:r>
      <w:r w:rsidR="00BD7BCE" w:rsidRPr="001D21B8">
        <w:rPr>
          <w:rFonts w:asciiTheme="minorHAnsi" w:hAnsiTheme="minorHAnsi"/>
          <w:sz w:val="22"/>
          <w:szCs w:val="22"/>
        </w:rPr>
        <w:t xml:space="preserve"> </w:t>
      </w:r>
      <w:r w:rsidRPr="001D21B8">
        <w:rPr>
          <w:rFonts w:asciiTheme="minorHAnsi" w:hAnsiTheme="minorHAnsi"/>
          <w:sz w:val="22"/>
          <w:szCs w:val="22"/>
        </w:rPr>
        <w:t>resources and potential users together through a variety of services.</w:t>
      </w:r>
      <w:r w:rsidR="00CC3D3D">
        <w:rPr>
          <w:rFonts w:asciiTheme="minorHAnsi" w:hAnsiTheme="minorHAnsi"/>
          <w:sz w:val="22"/>
          <w:szCs w:val="22"/>
        </w:rPr>
        <w:t xml:space="preserve"> </w:t>
      </w:r>
      <w:r w:rsidRPr="001D21B8">
        <w:rPr>
          <w:rFonts w:asciiTheme="minorHAnsi" w:hAnsiTheme="minorHAnsi"/>
          <w:sz w:val="22"/>
          <w:szCs w:val="22"/>
        </w:rPr>
        <w:t>Reference</w:t>
      </w:r>
      <w:r w:rsidR="00BD7BCE" w:rsidRPr="001D21B8">
        <w:rPr>
          <w:rFonts w:asciiTheme="minorHAnsi" w:hAnsiTheme="minorHAnsi"/>
          <w:sz w:val="22"/>
          <w:szCs w:val="22"/>
        </w:rPr>
        <w:t xml:space="preserve"> </w:t>
      </w:r>
      <w:r w:rsidRPr="001D21B8">
        <w:rPr>
          <w:rFonts w:asciiTheme="minorHAnsi" w:hAnsiTheme="minorHAnsi"/>
          <w:sz w:val="22"/>
          <w:szCs w:val="22"/>
        </w:rPr>
        <w:t>service will be provided at all times that the Library is open.</w:t>
      </w:r>
      <w:r w:rsidR="00CC3D3D">
        <w:rPr>
          <w:rFonts w:asciiTheme="minorHAnsi" w:hAnsiTheme="minorHAnsi"/>
          <w:sz w:val="22"/>
          <w:szCs w:val="22"/>
        </w:rPr>
        <w:t xml:space="preserve"> </w:t>
      </w:r>
      <w:r w:rsidRPr="001D21B8">
        <w:rPr>
          <w:rFonts w:asciiTheme="minorHAnsi" w:hAnsiTheme="minorHAnsi"/>
          <w:sz w:val="22"/>
          <w:szCs w:val="22"/>
        </w:rPr>
        <w:t>The Reference desk will be staffed at all times by professionally trained individuals who will</w:t>
      </w:r>
      <w:r w:rsidR="00BD7BCE" w:rsidRPr="001D21B8">
        <w:rPr>
          <w:rFonts w:asciiTheme="minorHAnsi" w:hAnsiTheme="minorHAnsi"/>
          <w:sz w:val="22"/>
          <w:szCs w:val="22"/>
        </w:rPr>
        <w:t xml:space="preserve"> </w:t>
      </w:r>
      <w:r w:rsidRPr="001D21B8">
        <w:rPr>
          <w:rFonts w:asciiTheme="minorHAnsi" w:hAnsiTheme="minorHAnsi"/>
          <w:sz w:val="22"/>
          <w:szCs w:val="22"/>
        </w:rPr>
        <w:t>provide quality service.</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Objectives of the Reference Department</w:t>
      </w:r>
    </w:p>
    <w:p w:rsidR="005C2BEA" w:rsidRPr="001D21B8" w:rsidRDefault="005C2BEA" w:rsidP="00CC3D3D">
      <w:pPr>
        <w:pStyle w:val="a"/>
        <w:numPr>
          <w:ilvl w:val="0"/>
          <w:numId w:val="15"/>
        </w:numPr>
        <w:tabs>
          <w:tab w:val="left" w:pos="-1440"/>
        </w:tabs>
        <w:rPr>
          <w:rFonts w:asciiTheme="minorHAnsi" w:hAnsiTheme="minorHAnsi"/>
          <w:sz w:val="22"/>
          <w:szCs w:val="22"/>
        </w:rPr>
      </w:pPr>
      <w:r w:rsidRPr="001D21B8">
        <w:rPr>
          <w:rFonts w:asciiTheme="minorHAnsi" w:hAnsiTheme="minorHAnsi"/>
          <w:sz w:val="22"/>
          <w:szCs w:val="22"/>
        </w:rPr>
        <w:t>To provide personal assistance without discrimination to Library users</w:t>
      </w:r>
      <w:r w:rsidR="001D21B8" w:rsidRPr="001D21B8">
        <w:rPr>
          <w:rFonts w:asciiTheme="minorHAnsi" w:hAnsiTheme="minorHAnsi"/>
          <w:sz w:val="22"/>
          <w:szCs w:val="22"/>
        </w:rPr>
        <w:t xml:space="preserve"> </w:t>
      </w:r>
      <w:r w:rsidRPr="001D21B8">
        <w:rPr>
          <w:rFonts w:asciiTheme="minorHAnsi" w:hAnsiTheme="minorHAnsi"/>
          <w:sz w:val="22"/>
          <w:szCs w:val="22"/>
        </w:rPr>
        <w:t>seeking information.</w:t>
      </w:r>
    </w:p>
    <w:p w:rsidR="005C2BEA" w:rsidRPr="001D21B8" w:rsidRDefault="005C2BEA" w:rsidP="00CC3D3D">
      <w:pPr>
        <w:pStyle w:val="a"/>
        <w:numPr>
          <w:ilvl w:val="0"/>
          <w:numId w:val="15"/>
        </w:numPr>
        <w:tabs>
          <w:tab w:val="left" w:pos="-1440"/>
        </w:tabs>
        <w:rPr>
          <w:rFonts w:asciiTheme="minorHAnsi" w:hAnsiTheme="minorHAnsi"/>
          <w:sz w:val="22"/>
          <w:szCs w:val="22"/>
        </w:rPr>
      </w:pPr>
      <w:r w:rsidRPr="001D21B8">
        <w:rPr>
          <w:rFonts w:asciiTheme="minorHAnsi" w:hAnsiTheme="minorHAnsi"/>
          <w:sz w:val="22"/>
          <w:szCs w:val="22"/>
        </w:rPr>
        <w:t>To select, acquire, and organize sources of information to meet the</w:t>
      </w:r>
      <w:r w:rsidR="001D21B8" w:rsidRPr="001D21B8">
        <w:rPr>
          <w:rFonts w:asciiTheme="minorHAnsi" w:hAnsiTheme="minorHAnsi"/>
          <w:sz w:val="22"/>
          <w:szCs w:val="22"/>
        </w:rPr>
        <w:t xml:space="preserve"> </w:t>
      </w:r>
      <w:r w:rsidRPr="001D21B8">
        <w:rPr>
          <w:rFonts w:asciiTheme="minorHAnsi" w:hAnsiTheme="minorHAnsi"/>
          <w:sz w:val="22"/>
          <w:szCs w:val="22"/>
        </w:rPr>
        <w:t>needs of the Library user.</w:t>
      </w:r>
    </w:p>
    <w:p w:rsidR="005C2BEA" w:rsidRPr="001D21B8" w:rsidRDefault="005C2BEA" w:rsidP="00CC3D3D">
      <w:pPr>
        <w:pStyle w:val="a"/>
        <w:numPr>
          <w:ilvl w:val="0"/>
          <w:numId w:val="15"/>
        </w:numPr>
        <w:tabs>
          <w:tab w:val="left" w:pos="-1440"/>
        </w:tabs>
        <w:rPr>
          <w:rFonts w:asciiTheme="minorHAnsi" w:hAnsiTheme="minorHAnsi"/>
          <w:sz w:val="22"/>
          <w:szCs w:val="22"/>
        </w:rPr>
      </w:pPr>
      <w:r w:rsidRPr="001D21B8">
        <w:rPr>
          <w:rFonts w:asciiTheme="minorHAnsi" w:hAnsiTheme="minorHAnsi"/>
          <w:sz w:val="22"/>
          <w:szCs w:val="22"/>
        </w:rPr>
        <w:t>To identify and promote the information needs of potential users in</w:t>
      </w:r>
      <w:r w:rsidR="001D21B8" w:rsidRPr="001D21B8">
        <w:rPr>
          <w:rFonts w:asciiTheme="minorHAnsi" w:hAnsiTheme="minorHAnsi"/>
          <w:sz w:val="22"/>
          <w:szCs w:val="22"/>
        </w:rPr>
        <w:t xml:space="preserve"> </w:t>
      </w:r>
      <w:r w:rsidRPr="001D21B8">
        <w:rPr>
          <w:rFonts w:asciiTheme="minorHAnsi" w:hAnsiTheme="minorHAnsi"/>
          <w:sz w:val="22"/>
          <w:szCs w:val="22"/>
        </w:rPr>
        <w:t>the community.</w:t>
      </w:r>
    </w:p>
    <w:p w:rsidR="005C2BEA" w:rsidRPr="001D21B8" w:rsidRDefault="005C2BEA" w:rsidP="00CC3D3D">
      <w:pPr>
        <w:pStyle w:val="a"/>
        <w:numPr>
          <w:ilvl w:val="0"/>
          <w:numId w:val="15"/>
        </w:numPr>
        <w:tabs>
          <w:tab w:val="left" w:pos="-1440"/>
        </w:tabs>
        <w:rPr>
          <w:rFonts w:asciiTheme="minorHAnsi" w:hAnsiTheme="minorHAnsi"/>
          <w:sz w:val="22"/>
          <w:szCs w:val="22"/>
        </w:rPr>
      </w:pPr>
      <w:r w:rsidRPr="001D21B8">
        <w:rPr>
          <w:rFonts w:asciiTheme="minorHAnsi" w:hAnsiTheme="minorHAnsi"/>
          <w:sz w:val="22"/>
          <w:szCs w:val="22"/>
        </w:rPr>
        <w:t>To cooperate with other libraries of the Berks County Public Libraries</w:t>
      </w:r>
      <w:r w:rsidR="001D21B8" w:rsidRPr="001D21B8">
        <w:rPr>
          <w:rFonts w:asciiTheme="minorHAnsi" w:hAnsiTheme="minorHAnsi"/>
          <w:sz w:val="22"/>
          <w:szCs w:val="22"/>
        </w:rPr>
        <w:t xml:space="preserve"> </w:t>
      </w:r>
      <w:r w:rsidRPr="001D21B8">
        <w:rPr>
          <w:rFonts w:asciiTheme="minorHAnsi" w:hAnsiTheme="minorHAnsi"/>
          <w:sz w:val="22"/>
          <w:szCs w:val="22"/>
        </w:rPr>
        <w:t>System, community agencies, and organizations in their efforts to serve the community.</w:t>
      </w:r>
    </w:p>
    <w:p w:rsidR="005C2BEA" w:rsidRPr="001D21B8" w:rsidRDefault="005C2BEA" w:rsidP="00CC3D3D">
      <w:pPr>
        <w:pStyle w:val="a"/>
        <w:numPr>
          <w:ilvl w:val="0"/>
          <w:numId w:val="15"/>
        </w:numPr>
        <w:tabs>
          <w:tab w:val="left" w:pos="-1440"/>
        </w:tabs>
        <w:rPr>
          <w:rFonts w:asciiTheme="minorHAnsi" w:hAnsiTheme="minorHAnsi"/>
          <w:sz w:val="22"/>
          <w:szCs w:val="22"/>
        </w:rPr>
      </w:pPr>
      <w:r w:rsidRPr="001D21B8">
        <w:rPr>
          <w:rFonts w:asciiTheme="minorHAnsi" w:hAnsiTheme="minorHAnsi"/>
          <w:sz w:val="22"/>
          <w:szCs w:val="22"/>
        </w:rPr>
        <w:t>To ensure that Library users receive a consistent level of service.</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Purpose of the Reference Guidelines</w:t>
      </w:r>
    </w:p>
    <w:p w:rsidR="005C2BEA" w:rsidRPr="001D21B8" w:rsidRDefault="005C2BEA" w:rsidP="00CC3D3D">
      <w:pPr>
        <w:pStyle w:val="a"/>
        <w:numPr>
          <w:ilvl w:val="0"/>
          <w:numId w:val="16"/>
        </w:numPr>
        <w:tabs>
          <w:tab w:val="left" w:pos="-1440"/>
        </w:tabs>
        <w:rPr>
          <w:rFonts w:asciiTheme="minorHAnsi" w:hAnsiTheme="minorHAnsi"/>
          <w:sz w:val="22"/>
          <w:szCs w:val="22"/>
        </w:rPr>
      </w:pPr>
      <w:r w:rsidRPr="001D21B8">
        <w:rPr>
          <w:rFonts w:asciiTheme="minorHAnsi" w:hAnsiTheme="minorHAnsi"/>
          <w:sz w:val="22"/>
          <w:szCs w:val="22"/>
        </w:rPr>
        <w:t>To describe the services and resources that are offered at the Reference Department.</w:t>
      </w:r>
      <w:r w:rsidR="00CC3D3D">
        <w:rPr>
          <w:rFonts w:asciiTheme="minorHAnsi" w:hAnsiTheme="minorHAnsi"/>
          <w:sz w:val="22"/>
          <w:szCs w:val="22"/>
        </w:rPr>
        <w:t xml:space="preserve"> </w:t>
      </w:r>
    </w:p>
    <w:p w:rsidR="005C2BEA" w:rsidRPr="001D21B8" w:rsidRDefault="005C2BEA" w:rsidP="00CC3D3D">
      <w:pPr>
        <w:pStyle w:val="a"/>
        <w:numPr>
          <w:ilvl w:val="0"/>
          <w:numId w:val="16"/>
        </w:numPr>
        <w:tabs>
          <w:tab w:val="left" w:pos="-1440"/>
        </w:tabs>
        <w:rPr>
          <w:rFonts w:asciiTheme="minorHAnsi" w:hAnsiTheme="minorHAnsi"/>
          <w:sz w:val="22"/>
          <w:szCs w:val="22"/>
        </w:rPr>
      </w:pPr>
      <w:r w:rsidRPr="001D21B8">
        <w:rPr>
          <w:rFonts w:asciiTheme="minorHAnsi" w:hAnsiTheme="minorHAnsi"/>
          <w:sz w:val="22"/>
          <w:szCs w:val="22"/>
        </w:rPr>
        <w:t>To set standards and guidelines that ensure continuity in service.</w:t>
      </w:r>
    </w:p>
    <w:p w:rsidR="005C2BEA" w:rsidRPr="001D21B8" w:rsidRDefault="005C2BEA" w:rsidP="00CC3D3D">
      <w:pPr>
        <w:pStyle w:val="a"/>
        <w:numPr>
          <w:ilvl w:val="0"/>
          <w:numId w:val="16"/>
        </w:numPr>
        <w:tabs>
          <w:tab w:val="left" w:pos="-1440"/>
        </w:tabs>
        <w:rPr>
          <w:rFonts w:asciiTheme="minorHAnsi" w:hAnsiTheme="minorHAnsi"/>
          <w:sz w:val="22"/>
          <w:szCs w:val="22"/>
        </w:rPr>
      </w:pPr>
      <w:r w:rsidRPr="001D21B8">
        <w:rPr>
          <w:rFonts w:asciiTheme="minorHAnsi" w:hAnsiTheme="minorHAnsi"/>
          <w:sz w:val="22"/>
          <w:szCs w:val="22"/>
        </w:rPr>
        <w:t>To provide guidance for those working in the Reference Department.</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Reference Staff</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Reference staff members, whether professional or paraprofessional, serve as the link between resources and the patron.</w:t>
      </w:r>
      <w:r w:rsidR="00CC3D3D">
        <w:rPr>
          <w:rFonts w:asciiTheme="minorHAnsi" w:hAnsiTheme="minorHAnsi"/>
          <w:sz w:val="22"/>
          <w:szCs w:val="22"/>
        </w:rPr>
        <w:t xml:space="preserve"> </w:t>
      </w:r>
      <w:r w:rsidRPr="001D21B8">
        <w:rPr>
          <w:rFonts w:asciiTheme="minorHAnsi" w:hAnsiTheme="minorHAnsi"/>
          <w:sz w:val="22"/>
          <w:szCs w:val="22"/>
        </w:rPr>
        <w:t>As such, it is important that each staff member be:</w:t>
      </w:r>
    </w:p>
    <w:p w:rsidR="005C2BEA" w:rsidRPr="00CC3D3D" w:rsidRDefault="005C2BEA" w:rsidP="00CC3D3D">
      <w:pPr>
        <w:pStyle w:val="ListParagraph"/>
        <w:numPr>
          <w:ilvl w:val="0"/>
          <w:numId w:val="17"/>
        </w:numPr>
        <w:rPr>
          <w:rFonts w:asciiTheme="minorHAnsi" w:hAnsiTheme="minorHAnsi"/>
          <w:sz w:val="22"/>
          <w:szCs w:val="22"/>
        </w:rPr>
      </w:pPr>
      <w:r w:rsidRPr="00CC3D3D">
        <w:rPr>
          <w:rFonts w:asciiTheme="minorHAnsi" w:hAnsiTheme="minorHAnsi"/>
          <w:sz w:val="22"/>
          <w:szCs w:val="22"/>
        </w:rPr>
        <w:t xml:space="preserve">Knowledgeable about library materials and </w:t>
      </w:r>
      <w:r w:rsidR="00AE72B9" w:rsidRPr="00CC3D3D">
        <w:rPr>
          <w:rFonts w:asciiTheme="minorHAnsi" w:hAnsiTheme="minorHAnsi"/>
          <w:sz w:val="22"/>
          <w:szCs w:val="22"/>
        </w:rPr>
        <w:t>services, open and approachable</w:t>
      </w:r>
      <w:r w:rsidRPr="00CC3D3D">
        <w:rPr>
          <w:rFonts w:asciiTheme="minorHAnsi" w:hAnsiTheme="minorHAnsi"/>
          <w:sz w:val="22"/>
          <w:szCs w:val="22"/>
        </w:rPr>
        <w:t xml:space="preserve"> </w:t>
      </w:r>
    </w:p>
    <w:p w:rsidR="00AE72B9" w:rsidRPr="00CC3D3D" w:rsidRDefault="00AE72B9" w:rsidP="00CC3D3D">
      <w:pPr>
        <w:pStyle w:val="ListParagraph"/>
        <w:numPr>
          <w:ilvl w:val="0"/>
          <w:numId w:val="17"/>
        </w:numPr>
        <w:rPr>
          <w:rFonts w:asciiTheme="minorHAnsi" w:hAnsiTheme="minorHAnsi"/>
          <w:sz w:val="22"/>
          <w:szCs w:val="22"/>
        </w:rPr>
      </w:pPr>
      <w:r w:rsidRPr="00CC3D3D">
        <w:rPr>
          <w:rFonts w:asciiTheme="minorHAnsi" w:hAnsiTheme="minorHAnsi"/>
          <w:sz w:val="22"/>
          <w:szCs w:val="22"/>
        </w:rPr>
        <w:t xml:space="preserve">Friendly but professional. </w:t>
      </w:r>
    </w:p>
    <w:p w:rsidR="005C2BEA" w:rsidRPr="00CC3D3D" w:rsidRDefault="005C2BEA" w:rsidP="00CC3D3D">
      <w:pPr>
        <w:pStyle w:val="ListParagraph"/>
        <w:numPr>
          <w:ilvl w:val="0"/>
          <w:numId w:val="17"/>
        </w:numPr>
        <w:rPr>
          <w:rFonts w:asciiTheme="minorHAnsi" w:hAnsiTheme="minorHAnsi"/>
          <w:sz w:val="22"/>
          <w:szCs w:val="22"/>
        </w:rPr>
      </w:pPr>
      <w:r w:rsidRPr="00CC3D3D">
        <w:rPr>
          <w:rFonts w:asciiTheme="minorHAnsi" w:hAnsiTheme="minorHAnsi"/>
          <w:sz w:val="22"/>
          <w:szCs w:val="22"/>
        </w:rPr>
        <w:t>Able to communicate effectively with people.</w:t>
      </w:r>
    </w:p>
    <w:p w:rsidR="00AE72B9" w:rsidRPr="00CC3D3D" w:rsidRDefault="005C2BEA" w:rsidP="00CC3D3D">
      <w:pPr>
        <w:pStyle w:val="ListParagraph"/>
        <w:numPr>
          <w:ilvl w:val="0"/>
          <w:numId w:val="17"/>
        </w:numPr>
        <w:rPr>
          <w:rFonts w:asciiTheme="minorHAnsi" w:hAnsiTheme="minorHAnsi"/>
          <w:sz w:val="22"/>
          <w:szCs w:val="22"/>
        </w:rPr>
      </w:pPr>
      <w:r w:rsidRPr="00CC3D3D">
        <w:rPr>
          <w:rFonts w:asciiTheme="minorHAnsi" w:hAnsiTheme="minorHAnsi"/>
          <w:sz w:val="22"/>
          <w:szCs w:val="22"/>
        </w:rPr>
        <w:t xml:space="preserve">Discreet </w:t>
      </w:r>
    </w:p>
    <w:p w:rsidR="005C2BEA" w:rsidRPr="00CC3D3D" w:rsidRDefault="0036319C" w:rsidP="00CC3D3D">
      <w:pPr>
        <w:pStyle w:val="ListParagraph"/>
        <w:numPr>
          <w:ilvl w:val="0"/>
          <w:numId w:val="17"/>
        </w:numPr>
        <w:rPr>
          <w:rFonts w:asciiTheme="minorHAnsi" w:hAnsiTheme="minorHAnsi"/>
          <w:sz w:val="22"/>
          <w:szCs w:val="22"/>
        </w:rPr>
      </w:pPr>
      <w:r w:rsidRPr="00CC3D3D">
        <w:rPr>
          <w:rFonts w:asciiTheme="minorHAnsi" w:hAnsiTheme="minorHAnsi"/>
          <w:sz w:val="22"/>
          <w:szCs w:val="22"/>
        </w:rPr>
        <w:t>Able to exercise good judg</w:t>
      </w:r>
      <w:r w:rsidR="005C2BEA" w:rsidRPr="00CC3D3D">
        <w:rPr>
          <w:rFonts w:asciiTheme="minorHAnsi" w:hAnsiTheme="minorHAnsi"/>
          <w:sz w:val="22"/>
          <w:szCs w:val="22"/>
        </w:rPr>
        <w:t>ment both in the interpretation of policy and in the</w:t>
      </w:r>
      <w:r w:rsidR="00AE72B9" w:rsidRPr="00CC3D3D">
        <w:rPr>
          <w:rFonts w:asciiTheme="minorHAnsi" w:hAnsiTheme="minorHAnsi"/>
          <w:sz w:val="22"/>
          <w:szCs w:val="22"/>
        </w:rPr>
        <w:t xml:space="preserve"> </w:t>
      </w:r>
      <w:r w:rsidR="005C2BEA" w:rsidRPr="00CC3D3D">
        <w:rPr>
          <w:rFonts w:asciiTheme="minorHAnsi" w:hAnsiTheme="minorHAnsi"/>
          <w:sz w:val="22"/>
          <w:szCs w:val="22"/>
        </w:rPr>
        <w:t>handling of exceptional situations.</w:t>
      </w:r>
    </w:p>
    <w:p w:rsidR="005C2BEA" w:rsidRPr="001D21B8" w:rsidRDefault="005C2BEA" w:rsidP="00CC3D3D">
      <w:pPr>
        <w:rPr>
          <w:rFonts w:asciiTheme="minorHAnsi" w:hAnsiTheme="minorHAnsi"/>
          <w:sz w:val="22"/>
          <w:szCs w:val="22"/>
        </w:rPr>
      </w:pPr>
    </w:p>
    <w:p w:rsidR="005C2BEA" w:rsidRPr="001D21B8" w:rsidRDefault="005C2BEA" w:rsidP="00CC3D3D">
      <w:pPr>
        <w:jc w:val="both"/>
        <w:rPr>
          <w:rFonts w:asciiTheme="minorHAnsi" w:hAnsiTheme="minorHAnsi"/>
          <w:sz w:val="22"/>
          <w:szCs w:val="22"/>
        </w:rPr>
      </w:pPr>
      <w:r w:rsidRPr="001D21B8">
        <w:rPr>
          <w:rFonts w:asciiTheme="minorHAnsi" w:hAnsiTheme="minorHAnsi"/>
          <w:sz w:val="22"/>
          <w:szCs w:val="22"/>
        </w:rPr>
        <w:t>New staff members will receive orientation to the department, to the Library as a whole and to the relationship with the Berks County Public Library System.</w:t>
      </w:r>
      <w:r w:rsidR="00CC3D3D">
        <w:rPr>
          <w:rFonts w:asciiTheme="minorHAnsi" w:hAnsiTheme="minorHAnsi"/>
          <w:sz w:val="22"/>
          <w:szCs w:val="22"/>
        </w:rPr>
        <w:t xml:space="preserve"> </w:t>
      </w:r>
      <w:r w:rsidRPr="001D21B8">
        <w:rPr>
          <w:rFonts w:asciiTheme="minorHAnsi" w:hAnsiTheme="minorHAnsi"/>
          <w:sz w:val="22"/>
          <w:szCs w:val="22"/>
        </w:rPr>
        <w:t>On-going training is necessary in order to provide the highest level of service.</w:t>
      </w:r>
    </w:p>
    <w:p w:rsidR="005C2BEA" w:rsidRPr="001D21B8" w:rsidRDefault="005C2BEA" w:rsidP="00CC3D3D">
      <w:pPr>
        <w:jc w:val="both"/>
        <w:rPr>
          <w:rFonts w:asciiTheme="minorHAnsi" w:hAnsiTheme="minorHAnsi"/>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 xml:space="preserve">Library Users </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 xml:space="preserve">Library users may seek information in person, by telephone, by fax, by mail, or </w:t>
      </w:r>
      <w:r w:rsidR="00AE72B9" w:rsidRPr="001D21B8">
        <w:rPr>
          <w:rFonts w:asciiTheme="minorHAnsi" w:hAnsiTheme="minorHAnsi"/>
          <w:sz w:val="22"/>
          <w:szCs w:val="22"/>
        </w:rPr>
        <w:t>electronically.</w:t>
      </w:r>
      <w:r w:rsidR="00CC3D3D">
        <w:rPr>
          <w:rFonts w:asciiTheme="minorHAnsi" w:hAnsiTheme="minorHAnsi"/>
          <w:sz w:val="22"/>
          <w:szCs w:val="22"/>
        </w:rPr>
        <w:t xml:space="preserve"> </w:t>
      </w:r>
      <w:r w:rsidRPr="001D21B8">
        <w:rPr>
          <w:rFonts w:asciiTheme="minorHAnsi" w:hAnsiTheme="minorHAnsi"/>
          <w:sz w:val="22"/>
          <w:szCs w:val="22"/>
        </w:rPr>
        <w:t>Reference service is available to all persons served by the Library without discrimination.</w:t>
      </w:r>
      <w:r w:rsidR="00CC3D3D">
        <w:rPr>
          <w:rFonts w:asciiTheme="minorHAnsi" w:hAnsiTheme="minorHAnsi"/>
          <w:sz w:val="22"/>
          <w:szCs w:val="22"/>
        </w:rPr>
        <w:t xml:space="preserve"> </w:t>
      </w:r>
      <w:r w:rsidRPr="001D21B8">
        <w:rPr>
          <w:rFonts w:asciiTheme="minorHAnsi" w:hAnsiTheme="minorHAnsi"/>
          <w:sz w:val="22"/>
          <w:szCs w:val="22"/>
        </w:rPr>
        <w:t>The needs of each library user are taken seriously and treated</w:t>
      </w:r>
      <w:r w:rsidR="001D21B8" w:rsidRPr="001D21B8">
        <w:rPr>
          <w:rFonts w:asciiTheme="minorHAnsi" w:hAnsiTheme="minorHAnsi"/>
          <w:sz w:val="22"/>
          <w:szCs w:val="22"/>
        </w:rPr>
        <w:t xml:space="preserve"> </w:t>
      </w:r>
      <w:r w:rsidRPr="001D21B8">
        <w:rPr>
          <w:rFonts w:asciiTheme="minorHAnsi" w:hAnsiTheme="minorHAnsi"/>
          <w:sz w:val="22"/>
          <w:szCs w:val="22"/>
        </w:rPr>
        <w:t>with the utmost respect.</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General Guidelines for Desk Service Priorities</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Service to the public receives priority over any other duties.</w:t>
      </w:r>
      <w:r w:rsidR="00CC3D3D">
        <w:rPr>
          <w:rFonts w:asciiTheme="minorHAnsi" w:hAnsiTheme="minorHAnsi"/>
          <w:sz w:val="22"/>
          <w:szCs w:val="22"/>
        </w:rPr>
        <w:t xml:space="preserve"> </w:t>
      </w:r>
      <w:r w:rsidRPr="001D21B8">
        <w:rPr>
          <w:rFonts w:asciiTheme="minorHAnsi" w:hAnsiTheme="minorHAnsi"/>
          <w:sz w:val="22"/>
          <w:szCs w:val="22"/>
        </w:rPr>
        <w:t>Library users should be made aware that the primary purpose of a reference librarian is to assist them.</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In-person requests for service receive priority over telephone requests, but all calls will be answered promptly and asked to hold or be called back.</w:t>
      </w:r>
      <w:r w:rsidR="00CC3D3D">
        <w:rPr>
          <w:rFonts w:asciiTheme="minorHAnsi" w:hAnsiTheme="minorHAnsi"/>
          <w:sz w:val="22"/>
          <w:szCs w:val="22"/>
        </w:rPr>
        <w:t xml:space="preserve"> </w:t>
      </w:r>
      <w:r w:rsidRPr="001D21B8">
        <w:rPr>
          <w:rFonts w:asciiTheme="minorHAnsi" w:hAnsiTheme="minorHAnsi"/>
          <w:sz w:val="22"/>
          <w:szCs w:val="22"/>
        </w:rPr>
        <w:t>All reference questions are to be treated confidentially.</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lastRenderedPageBreak/>
        <w:t>If it becomes necessary to leave the desk for any length of time, another staff member</w:t>
      </w:r>
      <w:r w:rsidR="001D21B8" w:rsidRPr="001D21B8">
        <w:rPr>
          <w:rFonts w:asciiTheme="minorHAnsi" w:hAnsiTheme="minorHAnsi"/>
          <w:sz w:val="22"/>
          <w:szCs w:val="22"/>
        </w:rPr>
        <w:t xml:space="preserve"> </w:t>
      </w:r>
      <w:r w:rsidRPr="001D21B8">
        <w:rPr>
          <w:rFonts w:asciiTheme="minorHAnsi" w:hAnsiTheme="minorHAnsi"/>
          <w:sz w:val="22"/>
          <w:szCs w:val="22"/>
        </w:rPr>
        <w:t>should be informed.</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Although the Library</w:t>
      </w:r>
      <w:r w:rsidR="0036319C" w:rsidRPr="001D21B8">
        <w:rPr>
          <w:rFonts w:asciiTheme="minorHAnsi" w:hAnsiTheme="minorHAnsi"/>
          <w:sz w:val="22"/>
          <w:szCs w:val="22"/>
        </w:rPr>
        <w:t>’</w:t>
      </w:r>
      <w:r w:rsidRPr="001D21B8">
        <w:rPr>
          <w:rFonts w:asciiTheme="minorHAnsi" w:hAnsiTheme="minorHAnsi"/>
          <w:sz w:val="22"/>
          <w:szCs w:val="22"/>
        </w:rPr>
        <w:t>s primary responsibility is to patrons within the community, there</w:t>
      </w:r>
      <w:r w:rsidR="001D21B8" w:rsidRPr="001D21B8">
        <w:rPr>
          <w:rFonts w:asciiTheme="minorHAnsi" w:hAnsiTheme="minorHAnsi"/>
          <w:sz w:val="22"/>
          <w:szCs w:val="22"/>
        </w:rPr>
        <w:t xml:space="preserve"> </w:t>
      </w:r>
      <w:r w:rsidRPr="001D21B8">
        <w:rPr>
          <w:rFonts w:asciiTheme="minorHAnsi" w:hAnsiTheme="minorHAnsi"/>
          <w:sz w:val="22"/>
          <w:szCs w:val="22"/>
        </w:rPr>
        <w:t>should be no discrimination against other patrons for basic reference services.</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b/>
          <w:bCs/>
          <w:sz w:val="22"/>
          <w:szCs w:val="22"/>
          <w:u w:val="single"/>
        </w:rPr>
      </w:pPr>
      <w:r w:rsidRPr="001D21B8">
        <w:rPr>
          <w:rFonts w:asciiTheme="minorHAnsi" w:hAnsiTheme="minorHAnsi"/>
          <w:b/>
          <w:bCs/>
          <w:sz w:val="22"/>
          <w:szCs w:val="22"/>
          <w:u w:val="single"/>
        </w:rPr>
        <w:t>Reporting Problems</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If a staff member has a problem dealing with a patron, the supervisor should be</w:t>
      </w:r>
      <w:r w:rsidR="00382C5A" w:rsidRPr="001D21B8">
        <w:rPr>
          <w:rFonts w:asciiTheme="minorHAnsi" w:hAnsiTheme="minorHAnsi"/>
          <w:sz w:val="22"/>
          <w:szCs w:val="22"/>
        </w:rPr>
        <w:t xml:space="preserve"> </w:t>
      </w:r>
      <w:r w:rsidRPr="001D21B8">
        <w:rPr>
          <w:rFonts w:asciiTheme="minorHAnsi" w:hAnsiTheme="minorHAnsi"/>
          <w:sz w:val="22"/>
          <w:szCs w:val="22"/>
        </w:rPr>
        <w:t>called immediately.</w:t>
      </w:r>
    </w:p>
    <w:p w:rsidR="005C2BEA" w:rsidRPr="001D21B8" w:rsidRDefault="005C2BEA" w:rsidP="00CC3D3D">
      <w:pPr>
        <w:ind w:firstLine="1440"/>
        <w:rPr>
          <w:rFonts w:asciiTheme="minorHAnsi" w:hAnsiTheme="minorHAnsi"/>
          <w:sz w:val="22"/>
          <w:szCs w:val="22"/>
        </w:rPr>
      </w:pPr>
    </w:p>
    <w:p w:rsidR="00C85A45" w:rsidRPr="001D21B8" w:rsidRDefault="00C85A45" w:rsidP="00CC3D3D">
      <w:pPr>
        <w:ind w:firstLine="1440"/>
        <w:rPr>
          <w:rFonts w:asciiTheme="minorHAnsi" w:hAnsiTheme="minorHAnsi"/>
          <w:sz w:val="22"/>
          <w:szCs w:val="22"/>
        </w:rPr>
        <w:sectPr w:rsidR="00C85A45" w:rsidRPr="001D21B8" w:rsidSect="007653D7">
          <w:type w:val="continuous"/>
          <w:pgSz w:w="12240" w:h="15840"/>
          <w:pgMar w:top="1152" w:right="1080" w:bottom="1008" w:left="1080" w:header="1440" w:footer="1440" w:gutter="0"/>
          <w:cols w:space="720"/>
          <w:noEndnote/>
          <w:docGrid w:linePitch="326"/>
        </w:sectPr>
      </w:pPr>
    </w:p>
    <w:p w:rsidR="005C2BEA" w:rsidRPr="001D21B8" w:rsidRDefault="005C2BEA" w:rsidP="00CC3D3D">
      <w:pPr>
        <w:rPr>
          <w:rFonts w:asciiTheme="minorHAnsi" w:hAnsiTheme="minorHAnsi"/>
          <w:b/>
          <w:bCs/>
          <w:sz w:val="22"/>
          <w:szCs w:val="22"/>
          <w:u w:val="single"/>
        </w:rPr>
      </w:pPr>
      <w:r w:rsidRPr="001D21B8">
        <w:rPr>
          <w:rFonts w:asciiTheme="minorHAnsi" w:hAnsiTheme="minorHAnsi"/>
          <w:b/>
          <w:bCs/>
          <w:sz w:val="22"/>
          <w:szCs w:val="22"/>
          <w:u w:val="single"/>
        </w:rPr>
        <w:t>Incomplete Reference Transactions</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Although every effort is made to complete questions immediately, some can remain</w:t>
      </w:r>
      <w:r w:rsidR="002166D0" w:rsidRPr="002166D0">
        <w:rPr>
          <w:rFonts w:asciiTheme="minorHAnsi" w:hAnsiTheme="minorHAnsi"/>
          <w:b/>
          <w:bCs/>
          <w:sz w:val="22"/>
          <w:szCs w:val="22"/>
        </w:rPr>
        <w:t xml:space="preserve"> </w:t>
      </w:r>
      <w:r w:rsidRPr="001D21B8">
        <w:rPr>
          <w:rFonts w:asciiTheme="minorHAnsi" w:hAnsiTheme="minorHAnsi"/>
          <w:sz w:val="22"/>
          <w:szCs w:val="22"/>
        </w:rPr>
        <w:t>at the end of a shift or day.</w:t>
      </w:r>
      <w:r w:rsidR="00CC3D3D">
        <w:rPr>
          <w:rFonts w:asciiTheme="minorHAnsi" w:hAnsiTheme="minorHAnsi"/>
          <w:sz w:val="22"/>
          <w:szCs w:val="22"/>
        </w:rPr>
        <w:t xml:space="preserve"> </w:t>
      </w:r>
      <w:r w:rsidRPr="001D21B8">
        <w:rPr>
          <w:rFonts w:asciiTheme="minorHAnsi" w:hAnsiTheme="minorHAnsi"/>
          <w:sz w:val="22"/>
          <w:szCs w:val="22"/>
        </w:rPr>
        <w:t>Unfinished questions will be turned over to incoming staff</w:t>
      </w:r>
      <w:r w:rsidR="001D21B8" w:rsidRPr="001D21B8">
        <w:rPr>
          <w:rFonts w:asciiTheme="minorHAnsi" w:hAnsiTheme="minorHAnsi"/>
          <w:bCs/>
          <w:sz w:val="22"/>
          <w:szCs w:val="22"/>
        </w:rPr>
        <w:t xml:space="preserve"> if</w:t>
      </w:r>
      <w:r w:rsidRPr="001D21B8">
        <w:rPr>
          <w:rFonts w:asciiTheme="minorHAnsi" w:hAnsiTheme="minorHAnsi"/>
          <w:sz w:val="22"/>
          <w:szCs w:val="22"/>
        </w:rPr>
        <w:t xml:space="preserve"> the patron is in immediate need of the requested information.</w:t>
      </w:r>
      <w:r w:rsidR="00CC3D3D">
        <w:rPr>
          <w:rFonts w:asciiTheme="minorHAnsi" w:hAnsiTheme="minorHAnsi"/>
          <w:sz w:val="22"/>
          <w:szCs w:val="22"/>
        </w:rPr>
        <w:t xml:space="preserve"> </w:t>
      </w:r>
      <w:r w:rsidRPr="001D21B8">
        <w:rPr>
          <w:rFonts w:asciiTheme="minorHAnsi" w:hAnsiTheme="minorHAnsi"/>
          <w:sz w:val="22"/>
          <w:szCs w:val="22"/>
        </w:rPr>
        <w:t>The patron will be called back within 24 hours even if the answer is not available.</w:t>
      </w:r>
      <w:r w:rsidR="00CC3D3D">
        <w:rPr>
          <w:rFonts w:asciiTheme="minorHAnsi" w:hAnsiTheme="minorHAnsi"/>
          <w:sz w:val="22"/>
          <w:szCs w:val="22"/>
        </w:rPr>
        <w:t xml:space="preserve"> </w:t>
      </w:r>
      <w:r w:rsidRPr="001D21B8">
        <w:rPr>
          <w:rFonts w:asciiTheme="minorHAnsi" w:hAnsiTheme="minorHAnsi"/>
          <w:sz w:val="22"/>
          <w:szCs w:val="22"/>
        </w:rPr>
        <w:t>Staff members are</w:t>
      </w:r>
      <w:r w:rsidR="002166D0">
        <w:rPr>
          <w:rFonts w:asciiTheme="minorHAnsi" w:hAnsiTheme="minorHAnsi"/>
          <w:b/>
          <w:bCs/>
          <w:sz w:val="22"/>
          <w:szCs w:val="22"/>
        </w:rPr>
        <w:t xml:space="preserve"> </w:t>
      </w:r>
      <w:r w:rsidRPr="001D21B8">
        <w:rPr>
          <w:rFonts w:asciiTheme="minorHAnsi" w:hAnsiTheme="minorHAnsi"/>
          <w:sz w:val="22"/>
          <w:szCs w:val="22"/>
        </w:rPr>
        <w:t>encouraged to consult with colleagues if they need assistance with a puzzling or</w:t>
      </w:r>
      <w:r w:rsidR="001D21B8" w:rsidRPr="001D21B8">
        <w:rPr>
          <w:rFonts w:asciiTheme="minorHAnsi" w:hAnsiTheme="minorHAnsi"/>
          <w:sz w:val="22"/>
          <w:szCs w:val="22"/>
        </w:rPr>
        <w:t xml:space="preserve"> </w:t>
      </w:r>
      <w:r w:rsidRPr="001D21B8">
        <w:rPr>
          <w:rFonts w:asciiTheme="minorHAnsi" w:hAnsiTheme="minorHAnsi"/>
          <w:sz w:val="22"/>
          <w:szCs w:val="22"/>
        </w:rPr>
        <w:t>difficult question.</w:t>
      </w:r>
    </w:p>
    <w:p w:rsidR="001D21B8" w:rsidRPr="001D21B8" w:rsidRDefault="001D21B8" w:rsidP="00CC3D3D">
      <w:pPr>
        <w:rPr>
          <w:rFonts w:asciiTheme="minorHAnsi" w:hAnsiTheme="minorHAnsi"/>
          <w:b/>
          <w:bCs/>
          <w:sz w:val="22"/>
          <w:szCs w:val="22"/>
          <w:u w:val="single"/>
        </w:rPr>
      </w:pPr>
    </w:p>
    <w:p w:rsidR="005C2BEA" w:rsidRPr="001D21B8" w:rsidRDefault="002166D0" w:rsidP="00CC3D3D">
      <w:pPr>
        <w:rPr>
          <w:rFonts w:asciiTheme="minorHAnsi" w:hAnsiTheme="minorHAnsi"/>
          <w:b/>
          <w:bCs/>
          <w:sz w:val="22"/>
          <w:szCs w:val="22"/>
          <w:u w:val="single"/>
        </w:rPr>
      </w:pPr>
      <w:r>
        <w:rPr>
          <w:rFonts w:asciiTheme="minorHAnsi" w:hAnsiTheme="minorHAnsi"/>
          <w:b/>
          <w:bCs/>
          <w:sz w:val="22"/>
          <w:szCs w:val="22"/>
          <w:u w:val="single"/>
        </w:rPr>
        <w:t>Referrals to O</w:t>
      </w:r>
      <w:r w:rsidR="005C2BEA" w:rsidRPr="001D21B8">
        <w:rPr>
          <w:rFonts w:asciiTheme="minorHAnsi" w:hAnsiTheme="minorHAnsi"/>
          <w:b/>
          <w:bCs/>
          <w:sz w:val="22"/>
          <w:szCs w:val="22"/>
          <w:u w:val="single"/>
        </w:rPr>
        <w:t>ther Agencies and Other Libraries</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Referrals to other agencies may be made when appropriate.</w:t>
      </w:r>
      <w:r w:rsidR="00CC3D3D">
        <w:rPr>
          <w:rFonts w:asciiTheme="minorHAnsi" w:hAnsiTheme="minorHAnsi"/>
          <w:sz w:val="22"/>
          <w:szCs w:val="22"/>
        </w:rPr>
        <w:t xml:space="preserve"> </w:t>
      </w:r>
      <w:r w:rsidRPr="001D21B8">
        <w:rPr>
          <w:rFonts w:asciiTheme="minorHAnsi" w:hAnsiTheme="minorHAnsi"/>
          <w:sz w:val="22"/>
          <w:szCs w:val="22"/>
        </w:rPr>
        <w:t>Patrons should be advised</w:t>
      </w:r>
      <w:r w:rsidR="001D21B8" w:rsidRPr="001D21B8">
        <w:rPr>
          <w:rFonts w:asciiTheme="minorHAnsi" w:hAnsiTheme="minorHAnsi"/>
          <w:sz w:val="22"/>
          <w:szCs w:val="22"/>
        </w:rPr>
        <w:t xml:space="preserve"> </w:t>
      </w:r>
      <w:r w:rsidRPr="001D21B8">
        <w:rPr>
          <w:rFonts w:asciiTheme="minorHAnsi" w:hAnsiTheme="minorHAnsi"/>
          <w:sz w:val="22"/>
          <w:szCs w:val="22"/>
        </w:rPr>
        <w:t>that they may contact the Library for further assistance if they are not successful in</w:t>
      </w:r>
      <w:r w:rsidR="001D21B8" w:rsidRPr="001D21B8">
        <w:rPr>
          <w:rFonts w:asciiTheme="minorHAnsi" w:hAnsiTheme="minorHAnsi"/>
          <w:sz w:val="22"/>
          <w:szCs w:val="22"/>
        </w:rPr>
        <w:t xml:space="preserve"> </w:t>
      </w:r>
      <w:r w:rsidRPr="001D21B8">
        <w:rPr>
          <w:rFonts w:asciiTheme="minorHAnsi" w:hAnsiTheme="minorHAnsi"/>
          <w:sz w:val="22"/>
          <w:szCs w:val="22"/>
        </w:rPr>
        <w:t>obtaining help from the agency.</w:t>
      </w:r>
      <w:r w:rsidR="00CC3D3D">
        <w:rPr>
          <w:rFonts w:asciiTheme="minorHAnsi" w:hAnsiTheme="minorHAnsi"/>
          <w:sz w:val="22"/>
          <w:szCs w:val="22"/>
        </w:rPr>
        <w:t xml:space="preserve"> </w:t>
      </w:r>
      <w:r w:rsidRPr="001D21B8">
        <w:rPr>
          <w:rFonts w:asciiTheme="minorHAnsi" w:hAnsiTheme="minorHAnsi"/>
          <w:sz w:val="22"/>
          <w:szCs w:val="22"/>
        </w:rPr>
        <w:t>At no time may staff refer the patron to individual</w:t>
      </w:r>
      <w:r w:rsidR="001D21B8" w:rsidRPr="001D21B8">
        <w:rPr>
          <w:rFonts w:asciiTheme="minorHAnsi" w:hAnsiTheme="minorHAnsi"/>
          <w:sz w:val="22"/>
          <w:szCs w:val="22"/>
        </w:rPr>
        <w:t xml:space="preserve"> </w:t>
      </w:r>
      <w:r w:rsidRPr="001D21B8">
        <w:rPr>
          <w:rFonts w:asciiTheme="minorHAnsi" w:hAnsiTheme="minorHAnsi"/>
          <w:sz w:val="22"/>
          <w:szCs w:val="22"/>
        </w:rPr>
        <w:t>practitioners--physicians, attorneys, mental health professionals, etc.</w:t>
      </w:r>
      <w:r w:rsidR="00CC3D3D">
        <w:rPr>
          <w:rFonts w:asciiTheme="minorHAnsi" w:hAnsiTheme="minorHAnsi"/>
          <w:sz w:val="22"/>
          <w:szCs w:val="22"/>
        </w:rPr>
        <w:t xml:space="preserve"> </w:t>
      </w:r>
      <w:r w:rsidRPr="001D21B8">
        <w:rPr>
          <w:rFonts w:asciiTheme="minorHAnsi" w:hAnsiTheme="minorHAnsi"/>
          <w:sz w:val="22"/>
          <w:szCs w:val="22"/>
        </w:rPr>
        <w:t>If the staff</w:t>
      </w:r>
      <w:r w:rsidR="001D21B8" w:rsidRPr="001D21B8">
        <w:rPr>
          <w:rFonts w:asciiTheme="minorHAnsi" w:hAnsiTheme="minorHAnsi"/>
          <w:sz w:val="22"/>
          <w:szCs w:val="22"/>
        </w:rPr>
        <w:t xml:space="preserve"> </w:t>
      </w:r>
      <w:r w:rsidRPr="001D21B8">
        <w:rPr>
          <w:rFonts w:asciiTheme="minorHAnsi" w:hAnsiTheme="minorHAnsi"/>
          <w:sz w:val="22"/>
          <w:szCs w:val="22"/>
        </w:rPr>
        <w:t>member feels that it is appropriate to refer the patron to another library, it is required</w:t>
      </w:r>
      <w:r w:rsidR="001D21B8" w:rsidRPr="001D21B8">
        <w:rPr>
          <w:rFonts w:asciiTheme="minorHAnsi" w:hAnsiTheme="minorHAnsi"/>
          <w:sz w:val="22"/>
          <w:szCs w:val="22"/>
        </w:rPr>
        <w:t xml:space="preserve"> </w:t>
      </w:r>
      <w:r w:rsidRPr="001D21B8">
        <w:rPr>
          <w:rFonts w:asciiTheme="minorHAnsi" w:hAnsiTheme="minorHAnsi"/>
          <w:sz w:val="22"/>
          <w:szCs w:val="22"/>
        </w:rPr>
        <w:t>that the staff member verify that the material needed is actually there.</w:t>
      </w:r>
      <w:r w:rsidR="00CC3D3D">
        <w:rPr>
          <w:rFonts w:asciiTheme="minorHAnsi" w:hAnsiTheme="minorHAnsi"/>
          <w:sz w:val="22"/>
          <w:szCs w:val="22"/>
        </w:rPr>
        <w:t xml:space="preserve"> </w:t>
      </w:r>
      <w:r w:rsidRPr="001D21B8">
        <w:rPr>
          <w:rFonts w:asciiTheme="minorHAnsi" w:hAnsiTheme="minorHAnsi"/>
          <w:sz w:val="22"/>
          <w:szCs w:val="22"/>
        </w:rPr>
        <w:t xml:space="preserve">If it is necessary to </w:t>
      </w:r>
      <w:r w:rsidR="001D21B8" w:rsidRPr="001D21B8">
        <w:rPr>
          <w:rFonts w:asciiTheme="minorHAnsi" w:hAnsiTheme="minorHAnsi"/>
          <w:sz w:val="22"/>
          <w:szCs w:val="22"/>
        </w:rPr>
        <w:t xml:space="preserve">refer a patron to a corporate, </w:t>
      </w:r>
      <w:r w:rsidRPr="001D21B8">
        <w:rPr>
          <w:rFonts w:asciiTheme="minorHAnsi" w:hAnsiTheme="minorHAnsi"/>
          <w:sz w:val="22"/>
          <w:szCs w:val="22"/>
        </w:rPr>
        <w:t>university, or other special library, the staff member</w:t>
      </w:r>
      <w:r w:rsidR="001D21B8" w:rsidRPr="001D21B8">
        <w:rPr>
          <w:rFonts w:asciiTheme="minorHAnsi" w:hAnsiTheme="minorHAnsi"/>
          <w:sz w:val="22"/>
          <w:szCs w:val="22"/>
        </w:rPr>
        <w:t xml:space="preserve"> </w:t>
      </w:r>
      <w:r w:rsidRPr="001D21B8">
        <w:rPr>
          <w:rFonts w:asciiTheme="minorHAnsi" w:hAnsiTheme="minorHAnsi"/>
          <w:sz w:val="22"/>
          <w:szCs w:val="22"/>
        </w:rPr>
        <w:t>should make prior arrangements with the other library before sending a patron to</w:t>
      </w:r>
      <w:r w:rsidR="001D21B8" w:rsidRPr="001D21B8">
        <w:rPr>
          <w:rFonts w:asciiTheme="minorHAnsi" w:hAnsiTheme="minorHAnsi"/>
          <w:sz w:val="22"/>
          <w:szCs w:val="22"/>
        </w:rPr>
        <w:t xml:space="preserve"> </w:t>
      </w:r>
      <w:r w:rsidRPr="001D21B8">
        <w:rPr>
          <w:rFonts w:asciiTheme="minorHAnsi" w:hAnsiTheme="minorHAnsi"/>
          <w:sz w:val="22"/>
          <w:szCs w:val="22"/>
        </w:rPr>
        <w:t>that library.</w:t>
      </w:r>
    </w:p>
    <w:p w:rsidR="001D21B8" w:rsidRPr="001D21B8" w:rsidRDefault="001D21B8" w:rsidP="00CC3D3D">
      <w:pPr>
        <w:rPr>
          <w:rFonts w:asciiTheme="minorHAnsi" w:hAnsiTheme="minorHAnsi"/>
          <w:b/>
          <w:bCs/>
          <w:sz w:val="22"/>
          <w:szCs w:val="22"/>
          <w:u w:val="single"/>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Sources</w:t>
      </w:r>
    </w:p>
    <w:p w:rsidR="005C2BEA" w:rsidRPr="00A94895" w:rsidRDefault="005C2BEA" w:rsidP="00CC3D3D">
      <w:pPr>
        <w:rPr>
          <w:rFonts w:asciiTheme="minorHAnsi" w:hAnsiTheme="minorHAnsi"/>
          <w:sz w:val="22"/>
          <w:szCs w:val="22"/>
        </w:rPr>
      </w:pPr>
      <w:r w:rsidRPr="001D21B8">
        <w:rPr>
          <w:rFonts w:asciiTheme="minorHAnsi" w:hAnsiTheme="minorHAnsi"/>
          <w:sz w:val="22"/>
          <w:szCs w:val="22"/>
        </w:rPr>
        <w:t>To give the most accurate and authoritative answers possible, staff members must avoid</w:t>
      </w:r>
      <w:r w:rsidR="00A94895">
        <w:rPr>
          <w:rFonts w:asciiTheme="minorHAnsi" w:hAnsiTheme="minorHAnsi"/>
          <w:sz w:val="22"/>
          <w:szCs w:val="22"/>
        </w:rPr>
        <w:t xml:space="preserve"> </w:t>
      </w:r>
      <w:r w:rsidRPr="001D21B8">
        <w:rPr>
          <w:rFonts w:asciiTheme="minorHAnsi" w:hAnsiTheme="minorHAnsi"/>
          <w:sz w:val="22"/>
          <w:szCs w:val="22"/>
        </w:rPr>
        <w:t>personal opinion, philosophy, or evaluations; rather they should rely upon information</w:t>
      </w:r>
      <w:r w:rsidR="00A94895">
        <w:rPr>
          <w:rFonts w:asciiTheme="minorHAnsi" w:hAnsiTheme="minorHAnsi"/>
          <w:sz w:val="22"/>
          <w:szCs w:val="22"/>
        </w:rPr>
        <w:t xml:space="preserve"> </w:t>
      </w:r>
      <w:r w:rsidRPr="001D21B8">
        <w:rPr>
          <w:rFonts w:asciiTheme="minorHAnsi" w:hAnsiTheme="minorHAnsi"/>
          <w:sz w:val="22"/>
          <w:szCs w:val="22"/>
        </w:rPr>
        <w:t>based on accurate printed or online sources or learned from a reliable authority.</w:t>
      </w:r>
      <w:r w:rsidR="00CC3D3D">
        <w:rPr>
          <w:rFonts w:asciiTheme="minorHAnsi" w:hAnsiTheme="minorHAnsi"/>
          <w:sz w:val="22"/>
          <w:szCs w:val="22"/>
        </w:rPr>
        <w:t xml:space="preserve"> </w:t>
      </w:r>
      <w:r w:rsidRPr="001D21B8">
        <w:rPr>
          <w:rFonts w:asciiTheme="minorHAnsi" w:hAnsiTheme="minorHAnsi"/>
          <w:sz w:val="22"/>
          <w:szCs w:val="22"/>
        </w:rPr>
        <w:t>The</w:t>
      </w:r>
      <w:r w:rsidR="00A94895">
        <w:rPr>
          <w:rFonts w:asciiTheme="minorHAnsi" w:hAnsiTheme="minorHAnsi"/>
          <w:sz w:val="22"/>
          <w:szCs w:val="22"/>
        </w:rPr>
        <w:t xml:space="preserve"> </w:t>
      </w:r>
      <w:r w:rsidRPr="001D21B8">
        <w:rPr>
          <w:rFonts w:asciiTheme="minorHAnsi" w:hAnsiTheme="minorHAnsi"/>
          <w:sz w:val="22"/>
          <w:szCs w:val="22"/>
        </w:rPr>
        <w:t>opinion of the staff members, even when requested</w:t>
      </w:r>
      <w:r w:rsidR="00687093" w:rsidRPr="001D21B8">
        <w:rPr>
          <w:rFonts w:asciiTheme="minorHAnsi" w:hAnsiTheme="minorHAnsi"/>
          <w:sz w:val="22"/>
          <w:szCs w:val="22"/>
        </w:rPr>
        <w:t>, should not be given as fact.</w:t>
      </w:r>
      <w:r w:rsidR="00CC3D3D">
        <w:rPr>
          <w:rFonts w:asciiTheme="minorHAnsi" w:hAnsiTheme="minorHAnsi"/>
          <w:sz w:val="22"/>
          <w:szCs w:val="22"/>
        </w:rPr>
        <w:t xml:space="preserve"> </w:t>
      </w:r>
      <w:r w:rsidRPr="001D21B8">
        <w:rPr>
          <w:rFonts w:asciiTheme="minorHAnsi" w:hAnsiTheme="minorHAnsi"/>
          <w:sz w:val="22"/>
          <w:szCs w:val="22"/>
        </w:rPr>
        <w:t>The</w:t>
      </w:r>
      <w:r w:rsidR="00A94895">
        <w:rPr>
          <w:rFonts w:asciiTheme="minorHAnsi" w:hAnsiTheme="minorHAnsi"/>
          <w:sz w:val="22"/>
          <w:szCs w:val="22"/>
        </w:rPr>
        <w:t xml:space="preserve"> </w:t>
      </w:r>
      <w:r w:rsidRPr="001D21B8">
        <w:rPr>
          <w:rFonts w:asciiTheme="minorHAnsi" w:hAnsiTheme="minorHAnsi"/>
          <w:sz w:val="22"/>
          <w:szCs w:val="22"/>
        </w:rPr>
        <w:t>source of an answer should always be cited.</w:t>
      </w:r>
    </w:p>
    <w:p w:rsidR="005C2BEA" w:rsidRPr="001D21B8" w:rsidRDefault="005C2BEA" w:rsidP="00CC3D3D">
      <w:pPr>
        <w:rPr>
          <w:rFonts w:asciiTheme="minorHAnsi" w:hAnsiTheme="minorHAnsi"/>
          <w:b/>
          <w:bCs/>
          <w:sz w:val="22"/>
          <w:szCs w:val="22"/>
          <w:u w:val="single"/>
        </w:rPr>
      </w:pPr>
    </w:p>
    <w:p w:rsidR="005C2BEA" w:rsidRPr="001D21B8" w:rsidRDefault="005C2BEA" w:rsidP="00CC3D3D">
      <w:pPr>
        <w:rPr>
          <w:rFonts w:asciiTheme="minorHAnsi" w:hAnsiTheme="minorHAnsi"/>
          <w:b/>
          <w:bCs/>
          <w:sz w:val="22"/>
          <w:szCs w:val="22"/>
          <w:u w:val="single"/>
        </w:rPr>
      </w:pPr>
      <w:r w:rsidRPr="001D21B8">
        <w:rPr>
          <w:rFonts w:asciiTheme="minorHAnsi" w:hAnsiTheme="minorHAnsi"/>
          <w:b/>
          <w:bCs/>
          <w:sz w:val="22"/>
          <w:szCs w:val="22"/>
          <w:u w:val="single"/>
        </w:rPr>
        <w:t>Instruction and Orientation Services</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Instruction and orientation services in library use are an integral part of library service</w:t>
      </w:r>
      <w:r w:rsidR="00A94895">
        <w:rPr>
          <w:rFonts w:asciiTheme="minorHAnsi" w:hAnsiTheme="minorHAnsi"/>
          <w:sz w:val="22"/>
          <w:szCs w:val="22"/>
        </w:rPr>
        <w:t xml:space="preserve"> </w:t>
      </w:r>
      <w:r w:rsidRPr="001D21B8">
        <w:rPr>
          <w:rFonts w:asciiTheme="minorHAnsi" w:hAnsiTheme="minorHAnsi"/>
          <w:sz w:val="22"/>
          <w:szCs w:val="22"/>
        </w:rPr>
        <w:t>and may range from basic instruction on how to use the computer catalog or reference</w:t>
      </w:r>
      <w:r w:rsidR="00A94895">
        <w:rPr>
          <w:rFonts w:asciiTheme="minorHAnsi" w:hAnsiTheme="minorHAnsi"/>
          <w:sz w:val="22"/>
          <w:szCs w:val="22"/>
        </w:rPr>
        <w:t xml:space="preserve"> </w:t>
      </w:r>
      <w:r w:rsidRPr="001D21B8">
        <w:rPr>
          <w:rFonts w:asciiTheme="minorHAnsi" w:hAnsiTheme="minorHAnsi"/>
          <w:sz w:val="22"/>
          <w:szCs w:val="22"/>
        </w:rPr>
        <w:t>tools to more formal assistance such as tours designed to increase the patron</w:t>
      </w:r>
      <w:r w:rsidR="0036319C" w:rsidRPr="001D21B8">
        <w:rPr>
          <w:rFonts w:asciiTheme="minorHAnsi" w:hAnsiTheme="minorHAnsi"/>
          <w:sz w:val="22"/>
          <w:szCs w:val="22"/>
        </w:rPr>
        <w:t>’</w:t>
      </w:r>
      <w:r w:rsidRPr="001D21B8">
        <w:rPr>
          <w:rFonts w:asciiTheme="minorHAnsi" w:hAnsiTheme="minorHAnsi"/>
          <w:sz w:val="22"/>
          <w:szCs w:val="22"/>
        </w:rPr>
        <w:t>s</w:t>
      </w:r>
      <w:r w:rsidR="00A94895">
        <w:rPr>
          <w:rFonts w:asciiTheme="minorHAnsi" w:hAnsiTheme="minorHAnsi"/>
          <w:sz w:val="22"/>
          <w:szCs w:val="22"/>
        </w:rPr>
        <w:t xml:space="preserve"> </w:t>
      </w:r>
      <w:r w:rsidRPr="001D21B8">
        <w:rPr>
          <w:rFonts w:asciiTheme="minorHAnsi" w:hAnsiTheme="minorHAnsi"/>
          <w:sz w:val="22"/>
          <w:szCs w:val="22"/>
        </w:rPr>
        <w:t>knowledge of the Library</w:t>
      </w:r>
      <w:r w:rsidR="0036319C" w:rsidRPr="001D21B8">
        <w:rPr>
          <w:rFonts w:asciiTheme="minorHAnsi" w:hAnsiTheme="minorHAnsi"/>
          <w:sz w:val="22"/>
          <w:szCs w:val="22"/>
        </w:rPr>
        <w:t>’</w:t>
      </w:r>
      <w:r w:rsidRPr="001D21B8">
        <w:rPr>
          <w:rFonts w:asciiTheme="minorHAnsi" w:hAnsiTheme="minorHAnsi"/>
          <w:sz w:val="22"/>
          <w:szCs w:val="22"/>
        </w:rPr>
        <w:t>s material and services.</w:t>
      </w:r>
    </w:p>
    <w:p w:rsidR="005C2BEA" w:rsidRDefault="005C2BEA" w:rsidP="00CC3D3D">
      <w:pPr>
        <w:rPr>
          <w:rFonts w:asciiTheme="minorHAnsi" w:hAnsiTheme="minorHAnsi"/>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Time Limits</w:t>
      </w:r>
    </w:p>
    <w:p w:rsidR="005C2BEA" w:rsidRPr="00A94895" w:rsidRDefault="005C2BEA" w:rsidP="00CC3D3D">
      <w:pPr>
        <w:rPr>
          <w:rFonts w:asciiTheme="minorHAnsi" w:hAnsiTheme="minorHAnsi"/>
          <w:sz w:val="22"/>
          <w:szCs w:val="22"/>
        </w:rPr>
      </w:pPr>
      <w:r w:rsidRPr="001D21B8">
        <w:rPr>
          <w:rFonts w:asciiTheme="minorHAnsi" w:hAnsiTheme="minorHAnsi"/>
          <w:sz w:val="22"/>
          <w:szCs w:val="22"/>
        </w:rPr>
        <w:t>No two reference questions are alike; therefore, no specific time limits can be placed on an actual question.</w:t>
      </w:r>
      <w:r w:rsidR="00CC3D3D">
        <w:rPr>
          <w:rFonts w:asciiTheme="minorHAnsi" w:hAnsiTheme="minorHAnsi"/>
          <w:sz w:val="22"/>
          <w:szCs w:val="22"/>
        </w:rPr>
        <w:t xml:space="preserve"> </w:t>
      </w:r>
      <w:r w:rsidRPr="001D21B8">
        <w:rPr>
          <w:rFonts w:asciiTheme="minorHAnsi" w:hAnsiTheme="minorHAnsi"/>
          <w:sz w:val="22"/>
          <w:szCs w:val="22"/>
        </w:rPr>
        <w:t>The amount of time devoted to a question is at the discretion of the reference staff member.</w:t>
      </w:r>
    </w:p>
    <w:p w:rsidR="00382C5A" w:rsidRPr="001D21B8" w:rsidRDefault="00382C5A" w:rsidP="00CC3D3D">
      <w:pPr>
        <w:rPr>
          <w:rFonts w:asciiTheme="minorHAnsi" w:hAnsiTheme="minorHAnsi"/>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Specific Reference Desk Service Guidelines</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A reference transaction is defined as an information contact which involves the</w:t>
      </w:r>
      <w:r w:rsidR="00A94895">
        <w:rPr>
          <w:rFonts w:asciiTheme="minorHAnsi" w:hAnsiTheme="minorHAnsi"/>
          <w:sz w:val="22"/>
          <w:szCs w:val="22"/>
        </w:rPr>
        <w:t xml:space="preserve"> knowledge, use, </w:t>
      </w:r>
      <w:r w:rsidRPr="001D21B8">
        <w:rPr>
          <w:rFonts w:asciiTheme="minorHAnsi" w:hAnsiTheme="minorHAnsi"/>
          <w:sz w:val="22"/>
          <w:szCs w:val="22"/>
        </w:rPr>
        <w:t>recommendation, interpretation, or instruction in the use of one or more information sources by a member of the Library staff.</w:t>
      </w:r>
      <w:r w:rsidR="00CC3D3D">
        <w:rPr>
          <w:rFonts w:asciiTheme="minorHAnsi" w:hAnsiTheme="minorHAnsi"/>
          <w:sz w:val="22"/>
          <w:szCs w:val="22"/>
        </w:rPr>
        <w:t xml:space="preserve"> </w:t>
      </w:r>
      <w:r w:rsidRPr="001D21B8">
        <w:rPr>
          <w:rFonts w:asciiTheme="minorHAnsi" w:hAnsiTheme="minorHAnsi"/>
          <w:sz w:val="22"/>
          <w:szCs w:val="22"/>
        </w:rPr>
        <w:t>It includes direct and</w:t>
      </w:r>
      <w:r w:rsidR="00A94895">
        <w:rPr>
          <w:rFonts w:asciiTheme="minorHAnsi" w:hAnsiTheme="minorHAnsi"/>
          <w:sz w:val="22"/>
          <w:szCs w:val="22"/>
        </w:rPr>
        <w:t xml:space="preserve"> </w:t>
      </w:r>
      <w:r w:rsidRPr="001D21B8">
        <w:rPr>
          <w:rFonts w:asciiTheme="minorHAnsi" w:hAnsiTheme="minorHAnsi"/>
          <w:sz w:val="22"/>
          <w:szCs w:val="22"/>
        </w:rPr>
        <w:t>instructional services.</w:t>
      </w:r>
      <w:r w:rsidR="00CC3D3D">
        <w:rPr>
          <w:rFonts w:asciiTheme="minorHAnsi" w:hAnsiTheme="minorHAnsi"/>
          <w:sz w:val="22"/>
          <w:szCs w:val="22"/>
        </w:rPr>
        <w:t xml:space="preserve"> </w:t>
      </w:r>
      <w:r w:rsidRPr="001D21B8">
        <w:rPr>
          <w:rFonts w:asciiTheme="minorHAnsi" w:hAnsiTheme="minorHAnsi"/>
          <w:sz w:val="22"/>
          <w:szCs w:val="22"/>
        </w:rPr>
        <w:t>Direct service provides the patron with the information</w:t>
      </w:r>
      <w:r w:rsidR="00A94895">
        <w:rPr>
          <w:rFonts w:asciiTheme="minorHAnsi" w:hAnsiTheme="minorHAnsi"/>
          <w:sz w:val="22"/>
          <w:szCs w:val="22"/>
        </w:rPr>
        <w:t xml:space="preserve"> </w:t>
      </w:r>
      <w:r w:rsidRPr="001D21B8">
        <w:rPr>
          <w:rFonts w:asciiTheme="minorHAnsi" w:hAnsiTheme="minorHAnsi"/>
          <w:sz w:val="22"/>
          <w:szCs w:val="22"/>
        </w:rPr>
        <w:t>requested, while instructional service is designed to teach the patron independent use of library resources.</w:t>
      </w:r>
      <w:r w:rsidR="00CC3D3D">
        <w:rPr>
          <w:rFonts w:asciiTheme="minorHAnsi" w:hAnsiTheme="minorHAnsi"/>
          <w:sz w:val="22"/>
          <w:szCs w:val="22"/>
        </w:rPr>
        <w:t xml:space="preserve"> </w:t>
      </w:r>
      <w:r w:rsidRPr="001D21B8">
        <w:rPr>
          <w:rFonts w:asciiTheme="minorHAnsi" w:hAnsiTheme="minorHAnsi"/>
          <w:sz w:val="22"/>
          <w:szCs w:val="22"/>
        </w:rPr>
        <w:t>Reference service, whether direct or instructional, provides accurate and prompt information to the public.</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b/>
          <w:bCs/>
          <w:sz w:val="22"/>
          <w:szCs w:val="22"/>
          <w:u w:val="single"/>
        </w:rPr>
      </w:pPr>
      <w:r w:rsidRPr="001D21B8">
        <w:rPr>
          <w:rFonts w:asciiTheme="minorHAnsi" w:hAnsiTheme="minorHAnsi"/>
          <w:b/>
          <w:bCs/>
          <w:sz w:val="22"/>
          <w:szCs w:val="22"/>
          <w:u w:val="single"/>
        </w:rPr>
        <w:t xml:space="preserve">In-Person Reference </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Reference staff members should assist patrons at every level of the reference</w:t>
      </w:r>
      <w:r w:rsidR="00A94895">
        <w:rPr>
          <w:rFonts w:asciiTheme="minorHAnsi" w:hAnsiTheme="minorHAnsi"/>
          <w:sz w:val="22"/>
          <w:szCs w:val="22"/>
        </w:rPr>
        <w:t xml:space="preserve"> </w:t>
      </w:r>
      <w:r w:rsidRPr="001D21B8">
        <w:rPr>
          <w:rFonts w:asciiTheme="minorHAnsi" w:hAnsiTheme="minorHAnsi"/>
          <w:sz w:val="22"/>
          <w:szCs w:val="22"/>
        </w:rPr>
        <w:t>transaction, if the patron so desires.</w:t>
      </w:r>
      <w:r w:rsidR="00CC3D3D">
        <w:rPr>
          <w:rFonts w:asciiTheme="minorHAnsi" w:hAnsiTheme="minorHAnsi"/>
          <w:sz w:val="22"/>
          <w:szCs w:val="22"/>
        </w:rPr>
        <w:t xml:space="preserve"> </w:t>
      </w:r>
      <w:r w:rsidRPr="001D21B8">
        <w:rPr>
          <w:rFonts w:asciiTheme="minorHAnsi" w:hAnsiTheme="minorHAnsi"/>
          <w:sz w:val="22"/>
          <w:szCs w:val="22"/>
        </w:rPr>
        <w:t>This may require accompanying the patron to</w:t>
      </w:r>
      <w:r w:rsidR="00A94895">
        <w:rPr>
          <w:rFonts w:asciiTheme="minorHAnsi" w:hAnsiTheme="minorHAnsi"/>
          <w:sz w:val="22"/>
          <w:szCs w:val="22"/>
        </w:rPr>
        <w:t xml:space="preserve"> </w:t>
      </w:r>
      <w:r w:rsidRPr="001D21B8">
        <w:rPr>
          <w:rFonts w:asciiTheme="minorHAnsi" w:hAnsiTheme="minorHAnsi"/>
          <w:sz w:val="22"/>
          <w:szCs w:val="22"/>
        </w:rPr>
        <w:t>the computer catalog to explain its use, or physically locating the materials for the</w:t>
      </w:r>
      <w:r w:rsidR="00A94895">
        <w:rPr>
          <w:rFonts w:asciiTheme="minorHAnsi" w:hAnsiTheme="minorHAnsi"/>
          <w:sz w:val="22"/>
          <w:szCs w:val="22"/>
        </w:rPr>
        <w:t xml:space="preserve"> </w:t>
      </w:r>
      <w:r w:rsidRPr="001D21B8">
        <w:rPr>
          <w:rFonts w:asciiTheme="minorHAnsi" w:hAnsiTheme="minorHAnsi"/>
          <w:sz w:val="22"/>
          <w:szCs w:val="22"/>
        </w:rPr>
        <w:t>patron.</w:t>
      </w:r>
      <w:r w:rsidR="00CC3D3D">
        <w:rPr>
          <w:rFonts w:asciiTheme="minorHAnsi" w:hAnsiTheme="minorHAnsi"/>
          <w:sz w:val="22"/>
          <w:szCs w:val="22"/>
        </w:rPr>
        <w:t xml:space="preserve"> </w:t>
      </w:r>
      <w:r w:rsidRPr="001D21B8">
        <w:rPr>
          <w:rFonts w:asciiTheme="minorHAnsi" w:hAnsiTheme="minorHAnsi"/>
          <w:sz w:val="22"/>
          <w:szCs w:val="22"/>
        </w:rPr>
        <w:t xml:space="preserve">In the event that the staff member is unable to accompany the patron, it is </w:t>
      </w:r>
      <w:r w:rsidRPr="001D21B8">
        <w:rPr>
          <w:rFonts w:asciiTheme="minorHAnsi" w:hAnsiTheme="minorHAnsi"/>
          <w:sz w:val="22"/>
          <w:szCs w:val="22"/>
        </w:rPr>
        <w:lastRenderedPageBreak/>
        <w:t>important to remind the patron to return to the reference desk if the materials cannot be located.</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b/>
          <w:bCs/>
          <w:sz w:val="22"/>
          <w:szCs w:val="22"/>
          <w:u w:val="single"/>
        </w:rPr>
      </w:pPr>
      <w:r w:rsidRPr="001D21B8">
        <w:rPr>
          <w:rFonts w:asciiTheme="minorHAnsi" w:hAnsiTheme="minorHAnsi"/>
          <w:b/>
          <w:bCs/>
          <w:sz w:val="22"/>
          <w:szCs w:val="22"/>
          <w:u w:val="single"/>
        </w:rPr>
        <w:t>Telephone Reference</w:t>
      </w:r>
    </w:p>
    <w:p w:rsidR="005C2BEA" w:rsidRPr="001D21B8" w:rsidRDefault="005C2BEA" w:rsidP="00CC3D3D">
      <w:pPr>
        <w:rPr>
          <w:rFonts w:asciiTheme="minorHAnsi" w:hAnsiTheme="minorHAnsi"/>
          <w:sz w:val="22"/>
          <w:szCs w:val="22"/>
        </w:rPr>
        <w:sectPr w:rsidR="005C2BEA" w:rsidRPr="001D21B8" w:rsidSect="001D21B8">
          <w:type w:val="continuous"/>
          <w:pgSz w:w="12240" w:h="15840"/>
          <w:pgMar w:top="1440" w:right="1080" w:bottom="1440" w:left="1080" w:header="1440" w:footer="1440" w:gutter="0"/>
          <w:cols w:space="720"/>
          <w:noEndnote/>
        </w:sectPr>
      </w:pPr>
      <w:r w:rsidRPr="001D21B8">
        <w:rPr>
          <w:rFonts w:asciiTheme="minorHAnsi" w:hAnsiTheme="minorHAnsi"/>
          <w:sz w:val="22"/>
          <w:szCs w:val="22"/>
        </w:rPr>
        <w:t>Telephone reference should be used for short factual information questions which do not require extensive reading on the part of staff members.</w:t>
      </w:r>
      <w:r w:rsidR="00CC3D3D">
        <w:rPr>
          <w:rFonts w:asciiTheme="minorHAnsi" w:hAnsiTheme="minorHAnsi"/>
          <w:sz w:val="22"/>
          <w:szCs w:val="22"/>
        </w:rPr>
        <w:t xml:space="preserve"> </w:t>
      </w:r>
      <w:r w:rsidRPr="001D21B8">
        <w:rPr>
          <w:rFonts w:asciiTheme="minorHAnsi" w:hAnsiTheme="minorHAnsi"/>
          <w:sz w:val="22"/>
          <w:szCs w:val="22"/>
        </w:rPr>
        <w:t>If the answer to a telephone question seems too involved to relate easily over the telephone, this should be explained</w:t>
      </w:r>
      <w:r w:rsidR="00A94895">
        <w:rPr>
          <w:rFonts w:asciiTheme="minorHAnsi" w:hAnsiTheme="minorHAnsi"/>
          <w:sz w:val="22"/>
          <w:szCs w:val="22"/>
        </w:rPr>
        <w:t xml:space="preserve"> </w:t>
      </w:r>
      <w:r w:rsidRPr="001D21B8">
        <w:rPr>
          <w:rFonts w:asciiTheme="minorHAnsi" w:hAnsiTheme="minorHAnsi"/>
          <w:sz w:val="22"/>
          <w:szCs w:val="22"/>
        </w:rPr>
        <w:t>to the patron.</w:t>
      </w:r>
      <w:r w:rsidR="00CC3D3D">
        <w:rPr>
          <w:rFonts w:asciiTheme="minorHAnsi" w:hAnsiTheme="minorHAnsi"/>
          <w:sz w:val="22"/>
          <w:szCs w:val="22"/>
        </w:rPr>
        <w:t xml:space="preserve"> </w:t>
      </w:r>
      <w:r w:rsidRPr="001D21B8">
        <w:rPr>
          <w:rFonts w:asciiTheme="minorHAnsi" w:hAnsiTheme="minorHAnsi"/>
          <w:sz w:val="22"/>
          <w:szCs w:val="22"/>
        </w:rPr>
        <w:t xml:space="preserve">The patron should be informed that the information can be photocopied </w:t>
      </w:r>
      <w:r w:rsidR="00382C5A" w:rsidRPr="001D21B8">
        <w:rPr>
          <w:rFonts w:asciiTheme="minorHAnsi" w:hAnsiTheme="minorHAnsi"/>
          <w:sz w:val="22"/>
          <w:szCs w:val="22"/>
        </w:rPr>
        <w:t xml:space="preserve">and faxed, </w:t>
      </w:r>
      <w:r w:rsidRPr="001D21B8">
        <w:rPr>
          <w:rFonts w:asciiTheme="minorHAnsi" w:hAnsiTheme="minorHAnsi"/>
          <w:sz w:val="22"/>
          <w:szCs w:val="22"/>
        </w:rPr>
        <w:t>mailed</w:t>
      </w:r>
      <w:r w:rsidR="00382C5A" w:rsidRPr="001D21B8">
        <w:rPr>
          <w:rFonts w:asciiTheme="minorHAnsi" w:hAnsiTheme="minorHAnsi"/>
          <w:sz w:val="22"/>
          <w:szCs w:val="22"/>
        </w:rPr>
        <w:t xml:space="preserve"> or emailed</w:t>
      </w:r>
      <w:r w:rsidRPr="001D21B8">
        <w:rPr>
          <w:rFonts w:asciiTheme="minorHAnsi" w:hAnsiTheme="minorHAnsi"/>
          <w:sz w:val="22"/>
          <w:szCs w:val="22"/>
        </w:rPr>
        <w:t xml:space="preserve"> to the patron or the patron can be encouraged to come in to the Library.</w:t>
      </w:r>
      <w:r w:rsidR="00CC3D3D">
        <w:rPr>
          <w:rFonts w:asciiTheme="minorHAnsi" w:hAnsiTheme="minorHAnsi"/>
          <w:sz w:val="22"/>
          <w:szCs w:val="22"/>
        </w:rPr>
        <w:t xml:space="preserve"> </w:t>
      </w:r>
      <w:r w:rsidR="00007D3F">
        <w:rPr>
          <w:rFonts w:asciiTheme="minorHAnsi" w:hAnsiTheme="minorHAnsi"/>
          <w:sz w:val="22"/>
          <w:szCs w:val="22"/>
        </w:rPr>
        <w:t>Patrons may be limited to 3 telephone questions per day.</w:t>
      </w:r>
    </w:p>
    <w:p w:rsidR="005C2BEA" w:rsidRPr="001D21B8" w:rsidRDefault="005C2BEA" w:rsidP="00CC3D3D">
      <w:pPr>
        <w:rPr>
          <w:rFonts w:asciiTheme="minorHAnsi" w:hAnsiTheme="minorHAnsi"/>
          <w:sz w:val="22"/>
          <w:szCs w:val="22"/>
        </w:rPr>
      </w:pPr>
    </w:p>
    <w:p w:rsidR="005C2BEA" w:rsidRPr="001D21B8" w:rsidRDefault="00007D3F" w:rsidP="00CC3D3D">
      <w:pPr>
        <w:rPr>
          <w:rFonts w:asciiTheme="minorHAnsi" w:hAnsiTheme="minorHAnsi"/>
          <w:sz w:val="22"/>
          <w:szCs w:val="22"/>
        </w:rPr>
      </w:pPr>
      <w:r>
        <w:rPr>
          <w:rFonts w:asciiTheme="minorHAnsi" w:hAnsiTheme="minorHAnsi"/>
          <w:sz w:val="22"/>
          <w:szCs w:val="22"/>
        </w:rPr>
        <w:t>Staff members will</w:t>
      </w:r>
      <w:r w:rsidR="005C2BEA" w:rsidRPr="001D21B8">
        <w:rPr>
          <w:rFonts w:asciiTheme="minorHAnsi" w:hAnsiTheme="minorHAnsi"/>
          <w:sz w:val="22"/>
          <w:szCs w:val="22"/>
        </w:rPr>
        <w:t xml:space="preserve"> answer the telephone with the department name; </w:t>
      </w:r>
      <w:r w:rsidR="00AE72B9" w:rsidRPr="001D21B8">
        <w:rPr>
          <w:rFonts w:asciiTheme="minorHAnsi" w:hAnsiTheme="minorHAnsi"/>
          <w:sz w:val="22"/>
          <w:szCs w:val="22"/>
        </w:rPr>
        <w:t>i.e</w:t>
      </w:r>
      <w:r w:rsidR="005C2BEA" w:rsidRPr="001D21B8">
        <w:rPr>
          <w:rFonts w:asciiTheme="minorHAnsi" w:hAnsiTheme="minorHAnsi"/>
          <w:sz w:val="22"/>
          <w:szCs w:val="22"/>
        </w:rPr>
        <w:t xml:space="preserve"> </w:t>
      </w:r>
      <w:r w:rsidR="00AE72B9" w:rsidRPr="001D21B8">
        <w:rPr>
          <w:rFonts w:asciiTheme="minorHAnsi" w:hAnsiTheme="minorHAnsi"/>
          <w:sz w:val="22"/>
          <w:szCs w:val="22"/>
        </w:rPr>
        <w:t>“</w:t>
      </w:r>
      <w:r w:rsidR="005C2BEA" w:rsidRPr="001D21B8">
        <w:rPr>
          <w:rFonts w:asciiTheme="minorHAnsi" w:hAnsiTheme="minorHAnsi"/>
          <w:sz w:val="22"/>
          <w:szCs w:val="22"/>
        </w:rPr>
        <w:t>Reference.</w:t>
      </w:r>
      <w:r w:rsidR="00AE72B9" w:rsidRPr="001D21B8">
        <w:rPr>
          <w:rFonts w:asciiTheme="minorHAnsi" w:hAnsiTheme="minorHAnsi"/>
          <w:sz w:val="22"/>
          <w:szCs w:val="22"/>
        </w:rPr>
        <w:t>”</w:t>
      </w:r>
      <w:r w:rsidR="00CC3D3D">
        <w:rPr>
          <w:rFonts w:asciiTheme="minorHAnsi" w:hAnsiTheme="minorHAnsi"/>
          <w:sz w:val="22"/>
          <w:szCs w:val="22"/>
        </w:rPr>
        <w:t xml:space="preserve"> </w:t>
      </w:r>
      <w:r w:rsidR="005C2BEA" w:rsidRPr="001D21B8">
        <w:rPr>
          <w:rFonts w:asciiTheme="minorHAnsi" w:hAnsiTheme="minorHAnsi"/>
          <w:sz w:val="22"/>
          <w:szCs w:val="22"/>
        </w:rPr>
        <w:t>If caller must wait, they should be given the option to remain on hold or to have their</w:t>
      </w:r>
      <w:r w:rsidR="00A94895">
        <w:rPr>
          <w:rFonts w:asciiTheme="minorHAnsi" w:hAnsiTheme="minorHAnsi"/>
          <w:sz w:val="22"/>
          <w:szCs w:val="22"/>
        </w:rPr>
        <w:t xml:space="preserve"> </w:t>
      </w:r>
      <w:r w:rsidR="005C2BEA" w:rsidRPr="001D21B8">
        <w:rPr>
          <w:rFonts w:asciiTheme="minorHAnsi" w:hAnsiTheme="minorHAnsi"/>
          <w:sz w:val="22"/>
          <w:szCs w:val="22"/>
        </w:rPr>
        <w:t>call returned.</w:t>
      </w:r>
      <w:r w:rsidR="00CC3D3D">
        <w:rPr>
          <w:rFonts w:asciiTheme="minorHAnsi" w:hAnsiTheme="minorHAnsi"/>
          <w:sz w:val="22"/>
          <w:szCs w:val="22"/>
        </w:rPr>
        <w:t xml:space="preserve"> </w:t>
      </w:r>
      <w:r w:rsidR="005C2BEA" w:rsidRPr="001D21B8">
        <w:rPr>
          <w:rFonts w:asciiTheme="minorHAnsi" w:hAnsiTheme="minorHAnsi"/>
          <w:sz w:val="22"/>
          <w:szCs w:val="22"/>
        </w:rPr>
        <w:t>If the patron prefers to be called back, the staff member should obtain the</w:t>
      </w:r>
      <w:r w:rsidR="00A94895">
        <w:rPr>
          <w:rFonts w:asciiTheme="minorHAnsi" w:hAnsiTheme="minorHAnsi"/>
          <w:sz w:val="22"/>
          <w:szCs w:val="22"/>
        </w:rPr>
        <w:t xml:space="preserve"> </w:t>
      </w:r>
      <w:r w:rsidR="005C2BEA" w:rsidRPr="001D21B8">
        <w:rPr>
          <w:rFonts w:asciiTheme="minorHAnsi" w:hAnsiTheme="minorHAnsi"/>
          <w:sz w:val="22"/>
          <w:szCs w:val="22"/>
        </w:rPr>
        <w:t>patron</w:t>
      </w:r>
      <w:r w:rsidR="0036319C" w:rsidRPr="001D21B8">
        <w:rPr>
          <w:rFonts w:asciiTheme="minorHAnsi" w:hAnsiTheme="minorHAnsi"/>
          <w:sz w:val="22"/>
          <w:szCs w:val="22"/>
        </w:rPr>
        <w:t>’</w:t>
      </w:r>
      <w:r w:rsidR="005C2BEA" w:rsidRPr="001D21B8">
        <w:rPr>
          <w:rFonts w:asciiTheme="minorHAnsi" w:hAnsiTheme="minorHAnsi"/>
          <w:sz w:val="22"/>
          <w:szCs w:val="22"/>
        </w:rPr>
        <w:t>s phone number and call back as soon a</w:t>
      </w:r>
      <w:r w:rsidR="007E470E" w:rsidRPr="001D21B8">
        <w:rPr>
          <w:rFonts w:asciiTheme="minorHAnsi" w:hAnsiTheme="minorHAnsi"/>
          <w:sz w:val="22"/>
          <w:szCs w:val="22"/>
        </w:rPr>
        <w:t>s possible.</w:t>
      </w:r>
      <w:r w:rsidR="00CC3D3D">
        <w:rPr>
          <w:rFonts w:asciiTheme="minorHAnsi" w:hAnsiTheme="minorHAnsi"/>
          <w:sz w:val="22"/>
          <w:szCs w:val="22"/>
        </w:rPr>
        <w:t xml:space="preserve"> </w:t>
      </w:r>
      <w:r w:rsidR="007E470E" w:rsidRPr="001D21B8">
        <w:rPr>
          <w:rFonts w:asciiTheme="minorHAnsi" w:hAnsiTheme="minorHAnsi"/>
          <w:sz w:val="22"/>
          <w:szCs w:val="22"/>
        </w:rPr>
        <w:t xml:space="preserve">For calls from out of </w:t>
      </w:r>
      <w:r w:rsidR="005C2BEA" w:rsidRPr="001D21B8">
        <w:rPr>
          <w:rFonts w:asciiTheme="minorHAnsi" w:hAnsiTheme="minorHAnsi"/>
          <w:sz w:val="22"/>
          <w:szCs w:val="22"/>
        </w:rPr>
        <w:t>state, the</w:t>
      </w:r>
      <w:r w:rsidR="00A94895">
        <w:rPr>
          <w:rFonts w:asciiTheme="minorHAnsi" w:hAnsiTheme="minorHAnsi"/>
          <w:sz w:val="22"/>
          <w:szCs w:val="22"/>
        </w:rPr>
        <w:t xml:space="preserve"> </w:t>
      </w:r>
      <w:r w:rsidR="005C2BEA" w:rsidRPr="001D21B8">
        <w:rPr>
          <w:rFonts w:asciiTheme="minorHAnsi" w:hAnsiTheme="minorHAnsi"/>
          <w:sz w:val="22"/>
          <w:szCs w:val="22"/>
        </w:rPr>
        <w:t>caller should be asked to call back at a prearranged time.</w:t>
      </w:r>
    </w:p>
    <w:p w:rsidR="00A94895" w:rsidRDefault="00A94895" w:rsidP="00CC3D3D">
      <w:pPr>
        <w:rPr>
          <w:rFonts w:asciiTheme="minorHAnsi" w:hAnsiTheme="minorHAnsi"/>
          <w:b/>
          <w:bCs/>
          <w:sz w:val="22"/>
          <w:szCs w:val="22"/>
          <w:u w:val="single"/>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Fax, Mail, Electronic Mail Requests</w:t>
      </w:r>
    </w:p>
    <w:p w:rsidR="005C2BEA" w:rsidRDefault="005C2BEA" w:rsidP="00CC3D3D">
      <w:pPr>
        <w:rPr>
          <w:rFonts w:asciiTheme="minorHAnsi" w:hAnsiTheme="minorHAnsi"/>
          <w:sz w:val="22"/>
          <w:szCs w:val="22"/>
        </w:rPr>
      </w:pPr>
      <w:r w:rsidRPr="001D21B8">
        <w:rPr>
          <w:rFonts w:asciiTheme="minorHAnsi" w:hAnsiTheme="minorHAnsi"/>
          <w:sz w:val="22"/>
          <w:szCs w:val="22"/>
        </w:rPr>
        <w:t>It is the Library</w:t>
      </w:r>
      <w:r w:rsidR="00AE72B9" w:rsidRPr="001D21B8">
        <w:rPr>
          <w:rFonts w:asciiTheme="minorHAnsi" w:hAnsiTheme="minorHAnsi"/>
          <w:sz w:val="22"/>
          <w:szCs w:val="22"/>
        </w:rPr>
        <w:t>’</w:t>
      </w:r>
      <w:r w:rsidRPr="001D21B8">
        <w:rPr>
          <w:rFonts w:asciiTheme="minorHAnsi" w:hAnsiTheme="minorHAnsi"/>
          <w:sz w:val="22"/>
          <w:szCs w:val="22"/>
        </w:rPr>
        <w:t xml:space="preserve">s practice to respond to all reasonable reference inquiries received </w:t>
      </w:r>
      <w:r w:rsidR="00AE72B9" w:rsidRPr="001D21B8">
        <w:rPr>
          <w:rFonts w:asciiTheme="minorHAnsi" w:hAnsiTheme="minorHAnsi"/>
          <w:sz w:val="22"/>
          <w:szCs w:val="22"/>
        </w:rPr>
        <w:t xml:space="preserve">electronically or </w:t>
      </w:r>
      <w:r w:rsidRPr="001D21B8">
        <w:rPr>
          <w:rFonts w:asciiTheme="minorHAnsi" w:hAnsiTheme="minorHAnsi"/>
          <w:sz w:val="22"/>
          <w:szCs w:val="22"/>
        </w:rPr>
        <w:t xml:space="preserve">by </w:t>
      </w:r>
      <w:r w:rsidR="00AE72B9" w:rsidRPr="001D21B8">
        <w:rPr>
          <w:rFonts w:asciiTheme="minorHAnsi" w:hAnsiTheme="minorHAnsi"/>
          <w:sz w:val="22"/>
          <w:szCs w:val="22"/>
        </w:rPr>
        <w:t xml:space="preserve">mail. </w:t>
      </w:r>
      <w:r w:rsidRPr="001D21B8">
        <w:rPr>
          <w:rFonts w:asciiTheme="minorHAnsi" w:hAnsiTheme="minorHAnsi"/>
          <w:sz w:val="22"/>
          <w:szCs w:val="22"/>
        </w:rPr>
        <w:t>These requests are defined as short, factual informational questions which do not require extensive reading or research on the part of staff members. If the question becomes too involved or time-consuming, the staff member should explain the limitations on such service and suggest the patron visit the library for further assistance.</w:t>
      </w:r>
      <w:r w:rsidR="00CC3D3D">
        <w:rPr>
          <w:rFonts w:asciiTheme="minorHAnsi" w:hAnsiTheme="minorHAnsi"/>
          <w:sz w:val="22"/>
          <w:szCs w:val="22"/>
        </w:rPr>
        <w:t xml:space="preserve"> </w:t>
      </w:r>
      <w:r w:rsidRPr="001D21B8">
        <w:rPr>
          <w:rFonts w:asciiTheme="minorHAnsi" w:hAnsiTheme="minorHAnsi"/>
          <w:sz w:val="22"/>
          <w:szCs w:val="22"/>
        </w:rPr>
        <w:t>The patron may request the respo</w:t>
      </w:r>
      <w:r w:rsidR="00B7604F" w:rsidRPr="001D21B8">
        <w:rPr>
          <w:rFonts w:asciiTheme="minorHAnsi" w:hAnsiTheme="minorHAnsi"/>
          <w:sz w:val="22"/>
          <w:szCs w:val="22"/>
        </w:rPr>
        <w:t>nse to the question be made</w:t>
      </w:r>
      <w:r w:rsidR="00721638" w:rsidRPr="001D21B8">
        <w:rPr>
          <w:rFonts w:asciiTheme="minorHAnsi" w:hAnsiTheme="minorHAnsi"/>
          <w:sz w:val="22"/>
          <w:szCs w:val="22"/>
        </w:rPr>
        <w:t xml:space="preserve"> by fax, mail, electronic mail </w:t>
      </w:r>
      <w:r w:rsidR="00B7604F" w:rsidRPr="001D21B8">
        <w:rPr>
          <w:rFonts w:asciiTheme="minorHAnsi" w:hAnsiTheme="minorHAnsi"/>
          <w:sz w:val="22"/>
          <w:szCs w:val="22"/>
        </w:rPr>
        <w:t xml:space="preserve">or </w:t>
      </w:r>
      <w:r w:rsidRPr="001D21B8">
        <w:rPr>
          <w:rFonts w:asciiTheme="minorHAnsi" w:hAnsiTheme="minorHAnsi"/>
          <w:sz w:val="22"/>
          <w:szCs w:val="22"/>
        </w:rPr>
        <w:t>telephone</w:t>
      </w:r>
      <w:r w:rsidR="00B7604F" w:rsidRPr="001D21B8">
        <w:rPr>
          <w:rFonts w:asciiTheme="minorHAnsi" w:hAnsiTheme="minorHAnsi"/>
          <w:sz w:val="22"/>
          <w:szCs w:val="22"/>
        </w:rPr>
        <w:t xml:space="preserve"> </w:t>
      </w:r>
      <w:r w:rsidRPr="001D21B8">
        <w:rPr>
          <w:rFonts w:asciiTheme="minorHAnsi" w:hAnsiTheme="minorHAnsi"/>
          <w:sz w:val="22"/>
          <w:szCs w:val="22"/>
        </w:rPr>
        <w:t>.</w:t>
      </w:r>
      <w:r w:rsidR="00CC3D3D">
        <w:rPr>
          <w:rFonts w:asciiTheme="minorHAnsi" w:hAnsiTheme="minorHAnsi"/>
          <w:sz w:val="22"/>
          <w:szCs w:val="22"/>
        </w:rPr>
        <w:t xml:space="preserve"> </w:t>
      </w:r>
      <w:r w:rsidRPr="001D21B8">
        <w:rPr>
          <w:rFonts w:asciiTheme="minorHAnsi" w:hAnsiTheme="minorHAnsi"/>
          <w:sz w:val="22"/>
          <w:szCs w:val="22"/>
        </w:rPr>
        <w:t>The nature of the question may determine the form of response.</w:t>
      </w:r>
    </w:p>
    <w:p w:rsidR="00A94895" w:rsidRPr="00A94895" w:rsidRDefault="00A94895" w:rsidP="00CC3D3D">
      <w:pPr>
        <w:rPr>
          <w:rFonts w:asciiTheme="minorHAnsi" w:hAnsiTheme="minorHAnsi"/>
          <w:sz w:val="22"/>
          <w:szCs w:val="22"/>
        </w:rPr>
      </w:pPr>
    </w:p>
    <w:p w:rsidR="005C2BEA" w:rsidRPr="001D21B8" w:rsidRDefault="00E06081" w:rsidP="00CC3D3D">
      <w:pPr>
        <w:rPr>
          <w:rFonts w:asciiTheme="minorHAnsi" w:hAnsiTheme="minorHAnsi"/>
          <w:sz w:val="22"/>
          <w:szCs w:val="22"/>
        </w:rPr>
      </w:pPr>
      <w:r w:rsidRPr="001D21B8">
        <w:rPr>
          <w:rFonts w:asciiTheme="minorHAnsi" w:hAnsiTheme="minorHAnsi"/>
          <w:b/>
          <w:bCs/>
          <w:sz w:val="22"/>
          <w:szCs w:val="22"/>
          <w:u w:val="single"/>
        </w:rPr>
        <w:t>Out-of-County Questions</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Requests are taken from people outside of Berks County by telephone, fax, or electronic mail.</w:t>
      </w:r>
      <w:r w:rsidR="00CC3D3D">
        <w:rPr>
          <w:rFonts w:asciiTheme="minorHAnsi" w:hAnsiTheme="minorHAnsi"/>
          <w:sz w:val="22"/>
          <w:szCs w:val="22"/>
        </w:rPr>
        <w:t xml:space="preserve"> </w:t>
      </w:r>
      <w:r w:rsidRPr="001D21B8">
        <w:rPr>
          <w:rFonts w:asciiTheme="minorHAnsi" w:hAnsiTheme="minorHAnsi"/>
          <w:sz w:val="22"/>
          <w:szCs w:val="22"/>
        </w:rPr>
        <w:t>The patron is asked to put his or her request in writing, although research may begin before the written request is r</w:t>
      </w:r>
      <w:r w:rsidR="00AE72B9" w:rsidRPr="001D21B8">
        <w:rPr>
          <w:rFonts w:asciiTheme="minorHAnsi" w:hAnsiTheme="minorHAnsi"/>
          <w:sz w:val="22"/>
          <w:szCs w:val="22"/>
        </w:rPr>
        <w:t>eceived.</w:t>
      </w:r>
      <w:r w:rsidR="00CC3D3D">
        <w:rPr>
          <w:rFonts w:asciiTheme="minorHAnsi" w:hAnsiTheme="minorHAnsi"/>
          <w:sz w:val="22"/>
          <w:szCs w:val="22"/>
        </w:rPr>
        <w:t xml:space="preserve"> </w:t>
      </w:r>
      <w:r w:rsidR="00AE72B9" w:rsidRPr="001D21B8">
        <w:rPr>
          <w:rFonts w:asciiTheme="minorHAnsi" w:hAnsiTheme="minorHAnsi"/>
          <w:sz w:val="22"/>
          <w:szCs w:val="22"/>
        </w:rPr>
        <w:t>A small fee is charged</w:t>
      </w:r>
      <w:r w:rsidRPr="001D21B8">
        <w:rPr>
          <w:rFonts w:asciiTheme="minorHAnsi" w:hAnsiTheme="minorHAnsi"/>
          <w:sz w:val="22"/>
          <w:szCs w:val="22"/>
        </w:rPr>
        <w:t xml:space="preserve"> for each reel of newspaper microfilm that is searched; a small fee is charged for research in the print resources of the Pennsylvania Room.</w:t>
      </w:r>
      <w:r w:rsidR="00CC3D3D">
        <w:rPr>
          <w:rFonts w:asciiTheme="minorHAnsi" w:hAnsiTheme="minorHAnsi"/>
          <w:sz w:val="22"/>
          <w:szCs w:val="22"/>
        </w:rPr>
        <w:t xml:space="preserve"> </w:t>
      </w:r>
      <w:r w:rsidRPr="001D21B8">
        <w:rPr>
          <w:rFonts w:asciiTheme="minorHAnsi" w:hAnsiTheme="minorHAnsi"/>
          <w:sz w:val="22"/>
          <w:szCs w:val="22"/>
        </w:rPr>
        <w:t>The fees include up to 5 photocopied pages and postage, and are charged even if the information is not found.</w:t>
      </w:r>
    </w:p>
    <w:p w:rsidR="005C2BEA" w:rsidRPr="001D21B8" w:rsidRDefault="005C2BEA" w:rsidP="00CC3D3D">
      <w:pPr>
        <w:rPr>
          <w:rFonts w:asciiTheme="minorHAnsi" w:hAnsiTheme="minorHAnsi"/>
          <w:b/>
          <w:bCs/>
          <w:sz w:val="22"/>
          <w:szCs w:val="22"/>
          <w:u w:val="single"/>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Children</w:t>
      </w:r>
      <w:r w:rsidR="00AE72B9" w:rsidRPr="001D21B8">
        <w:rPr>
          <w:rFonts w:asciiTheme="minorHAnsi" w:hAnsiTheme="minorHAnsi"/>
          <w:b/>
          <w:bCs/>
          <w:sz w:val="22"/>
          <w:szCs w:val="22"/>
          <w:u w:val="single"/>
        </w:rPr>
        <w:t>’</w:t>
      </w:r>
      <w:r w:rsidRPr="001D21B8">
        <w:rPr>
          <w:rFonts w:asciiTheme="minorHAnsi" w:hAnsiTheme="minorHAnsi"/>
          <w:b/>
          <w:bCs/>
          <w:sz w:val="22"/>
          <w:szCs w:val="22"/>
          <w:u w:val="single"/>
        </w:rPr>
        <w:t>s Reference Service</w:t>
      </w:r>
    </w:p>
    <w:p w:rsidR="005C2BEA" w:rsidRPr="001D21B8" w:rsidRDefault="005C2BEA" w:rsidP="00CC3D3D">
      <w:pPr>
        <w:rPr>
          <w:rFonts w:asciiTheme="minorHAnsi" w:hAnsiTheme="minorHAnsi"/>
          <w:b/>
          <w:bCs/>
          <w:sz w:val="22"/>
          <w:szCs w:val="22"/>
          <w:u w:val="single"/>
        </w:rPr>
      </w:pPr>
      <w:r w:rsidRPr="001D21B8">
        <w:rPr>
          <w:rFonts w:asciiTheme="minorHAnsi" w:hAnsiTheme="minorHAnsi"/>
          <w:sz w:val="22"/>
          <w:szCs w:val="22"/>
        </w:rPr>
        <w:t xml:space="preserve">Children who come to the adult reference desk for help will be shown the same courtesy and respect as adults, and their questions will be answered with the same thoroughness and striving </w:t>
      </w:r>
      <w:r w:rsidR="00382C5A" w:rsidRPr="001D21B8">
        <w:rPr>
          <w:rFonts w:asciiTheme="minorHAnsi" w:hAnsiTheme="minorHAnsi"/>
          <w:sz w:val="22"/>
          <w:szCs w:val="22"/>
        </w:rPr>
        <w:t>for accuracy as adult questions which may include referring children to the Children’s or Teen Department for additional assistance.</w:t>
      </w:r>
    </w:p>
    <w:p w:rsidR="005C2BEA" w:rsidRPr="001D21B8" w:rsidRDefault="005C2BEA" w:rsidP="00CC3D3D">
      <w:pPr>
        <w:rPr>
          <w:rFonts w:asciiTheme="minorHAnsi" w:hAnsiTheme="minorHAnsi"/>
          <w:b/>
          <w:bCs/>
          <w:sz w:val="22"/>
          <w:szCs w:val="22"/>
          <w:u w:val="single"/>
        </w:rPr>
      </w:pPr>
    </w:p>
    <w:p w:rsidR="005C2BEA" w:rsidRPr="001D21B8" w:rsidRDefault="005C2BEA" w:rsidP="00CC3D3D">
      <w:pPr>
        <w:rPr>
          <w:rFonts w:asciiTheme="minorHAnsi" w:hAnsiTheme="minorHAnsi"/>
          <w:b/>
          <w:bCs/>
          <w:sz w:val="22"/>
          <w:szCs w:val="22"/>
          <w:u w:val="single"/>
        </w:rPr>
      </w:pPr>
      <w:r w:rsidRPr="001D21B8">
        <w:rPr>
          <w:rFonts w:asciiTheme="minorHAnsi" w:hAnsiTheme="minorHAnsi"/>
          <w:b/>
          <w:bCs/>
          <w:sz w:val="22"/>
          <w:szCs w:val="22"/>
          <w:u w:val="single"/>
        </w:rPr>
        <w:t>School Assignments</w:t>
      </w:r>
    </w:p>
    <w:p w:rsidR="005C2BEA" w:rsidRPr="00A94895" w:rsidRDefault="005C2BEA" w:rsidP="00CC3D3D">
      <w:pPr>
        <w:rPr>
          <w:rFonts w:asciiTheme="minorHAnsi" w:hAnsiTheme="minorHAnsi"/>
          <w:sz w:val="22"/>
          <w:szCs w:val="22"/>
        </w:rPr>
        <w:sectPr w:rsidR="005C2BEA" w:rsidRPr="00A94895" w:rsidSect="001D21B8">
          <w:type w:val="continuous"/>
          <w:pgSz w:w="12240" w:h="15840"/>
          <w:pgMar w:top="1440" w:right="1080" w:bottom="1440" w:left="1080" w:header="1440" w:footer="1440" w:gutter="0"/>
          <w:cols w:space="720"/>
          <w:noEndnote/>
        </w:sectPr>
      </w:pPr>
      <w:r w:rsidRPr="00A94895">
        <w:rPr>
          <w:rFonts w:asciiTheme="minorHAnsi" w:hAnsiTheme="minorHAnsi"/>
          <w:sz w:val="22"/>
          <w:szCs w:val="22"/>
        </w:rPr>
        <w:t xml:space="preserve">Questions regarding school assignments will be treated as any other request </w:t>
      </w:r>
      <w:r w:rsidR="00A94895" w:rsidRPr="00A94895">
        <w:rPr>
          <w:rFonts w:asciiTheme="minorHAnsi" w:hAnsiTheme="minorHAnsi"/>
          <w:sz w:val="22"/>
          <w:szCs w:val="22"/>
        </w:rPr>
        <w:t>for reference assistance.</w:t>
      </w:r>
    </w:p>
    <w:p w:rsidR="003A2119" w:rsidRPr="00A94895" w:rsidRDefault="005C2BEA" w:rsidP="00CC3D3D">
      <w:pPr>
        <w:rPr>
          <w:rFonts w:asciiTheme="minorHAnsi" w:hAnsiTheme="minorHAnsi"/>
          <w:sz w:val="22"/>
          <w:szCs w:val="22"/>
        </w:rPr>
      </w:pPr>
      <w:r w:rsidRPr="00A94895">
        <w:rPr>
          <w:rFonts w:asciiTheme="minorHAnsi" w:hAnsiTheme="minorHAnsi"/>
          <w:sz w:val="22"/>
          <w:szCs w:val="22"/>
        </w:rPr>
        <w:t>For definitions of types of reference queries, see this section generally. Every effort should be made to satisfactorily answer a student</w:t>
      </w:r>
      <w:r w:rsidR="0036319C" w:rsidRPr="00A94895">
        <w:rPr>
          <w:rFonts w:asciiTheme="minorHAnsi" w:hAnsiTheme="minorHAnsi"/>
          <w:sz w:val="22"/>
          <w:szCs w:val="22"/>
        </w:rPr>
        <w:t>’</w:t>
      </w:r>
      <w:r w:rsidRPr="00A94895">
        <w:rPr>
          <w:rFonts w:asciiTheme="minorHAnsi" w:hAnsiTheme="minorHAnsi"/>
          <w:sz w:val="22"/>
          <w:szCs w:val="22"/>
        </w:rPr>
        <w:t>s questions and provide the sources of information and the instruction needed to use those resources.</w:t>
      </w:r>
      <w:r w:rsidR="00CC3D3D">
        <w:rPr>
          <w:rFonts w:asciiTheme="minorHAnsi" w:hAnsiTheme="minorHAnsi"/>
          <w:sz w:val="22"/>
          <w:szCs w:val="22"/>
        </w:rPr>
        <w:t xml:space="preserve"> </w:t>
      </w:r>
      <w:r w:rsidRPr="00A94895">
        <w:rPr>
          <w:rFonts w:asciiTheme="minorHAnsi" w:hAnsiTheme="minorHAnsi"/>
          <w:sz w:val="22"/>
          <w:szCs w:val="22"/>
        </w:rPr>
        <w:t>If every effort has been made by the reference staff member and the student to locate information without results, the student will be given a form of explanation to return to the teacher.</w:t>
      </w:r>
    </w:p>
    <w:p w:rsidR="003A2119" w:rsidRPr="001D21B8" w:rsidRDefault="003A2119" w:rsidP="00CC3D3D">
      <w:pPr>
        <w:rPr>
          <w:rFonts w:asciiTheme="minorHAnsi" w:hAnsiTheme="minorHAnsi"/>
          <w:b/>
          <w:bCs/>
          <w:sz w:val="22"/>
          <w:szCs w:val="22"/>
          <w:u w:val="single"/>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Contest Questions</w:t>
      </w:r>
    </w:p>
    <w:p w:rsidR="00E06081" w:rsidRPr="001D21B8" w:rsidRDefault="00E06081" w:rsidP="00CC3D3D">
      <w:pPr>
        <w:rPr>
          <w:rFonts w:asciiTheme="minorHAnsi" w:hAnsiTheme="minorHAnsi"/>
          <w:sz w:val="22"/>
          <w:szCs w:val="22"/>
        </w:rPr>
      </w:pPr>
      <w:r w:rsidRPr="001D21B8">
        <w:rPr>
          <w:rFonts w:asciiTheme="minorHAnsi" w:hAnsiTheme="minorHAnsi"/>
          <w:sz w:val="22"/>
          <w:szCs w:val="22"/>
        </w:rPr>
        <w:t>Staff members should not interpret contest rules.</w:t>
      </w:r>
      <w:r w:rsidR="00CC3D3D">
        <w:rPr>
          <w:rFonts w:asciiTheme="minorHAnsi" w:hAnsiTheme="minorHAnsi"/>
          <w:sz w:val="22"/>
          <w:szCs w:val="22"/>
        </w:rPr>
        <w:t xml:space="preserve"> </w:t>
      </w:r>
      <w:r w:rsidRPr="001D21B8">
        <w:rPr>
          <w:rFonts w:asciiTheme="minorHAnsi" w:hAnsiTheme="minorHAnsi"/>
          <w:sz w:val="22"/>
          <w:szCs w:val="22"/>
        </w:rPr>
        <w:t>Conte</w:t>
      </w:r>
      <w:r w:rsidR="00A94895">
        <w:rPr>
          <w:rFonts w:asciiTheme="minorHAnsi" w:hAnsiTheme="minorHAnsi"/>
          <w:sz w:val="22"/>
          <w:szCs w:val="22"/>
        </w:rPr>
        <w:t xml:space="preserve">st questions will be guided by </w:t>
      </w:r>
      <w:r w:rsidRPr="001D21B8">
        <w:rPr>
          <w:rFonts w:asciiTheme="minorHAnsi" w:hAnsiTheme="minorHAnsi"/>
          <w:sz w:val="22"/>
          <w:szCs w:val="22"/>
        </w:rPr>
        <w:t>the same definitions and time limits as any other type of reference question.</w:t>
      </w:r>
      <w:r w:rsidR="00CC3D3D">
        <w:rPr>
          <w:rFonts w:asciiTheme="minorHAnsi" w:hAnsiTheme="minorHAnsi"/>
          <w:sz w:val="22"/>
          <w:szCs w:val="22"/>
        </w:rPr>
        <w:t xml:space="preserve"> </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Consumer Evaluations</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 xml:space="preserve">The staff should help patrons locate objective consumer product information by showing them how to consult the indexes to </w:t>
      </w:r>
      <w:r w:rsidRPr="001D21B8">
        <w:rPr>
          <w:rFonts w:asciiTheme="minorHAnsi" w:hAnsiTheme="minorHAnsi"/>
          <w:i/>
          <w:iCs/>
          <w:sz w:val="22"/>
          <w:szCs w:val="22"/>
        </w:rPr>
        <w:t>Consumer Reports</w:t>
      </w:r>
      <w:r w:rsidRPr="001D21B8">
        <w:rPr>
          <w:rFonts w:asciiTheme="minorHAnsi" w:hAnsiTheme="minorHAnsi"/>
          <w:sz w:val="22"/>
          <w:szCs w:val="22"/>
        </w:rPr>
        <w:t xml:space="preserve"> and related magazines, buying guides, and/or general indexes which may lead </w:t>
      </w:r>
      <w:r w:rsidRPr="001D21B8">
        <w:rPr>
          <w:rFonts w:asciiTheme="minorHAnsi" w:hAnsiTheme="minorHAnsi"/>
          <w:sz w:val="22"/>
          <w:szCs w:val="22"/>
        </w:rPr>
        <w:lastRenderedPageBreak/>
        <w:t>to product evaluations in other periodicals.</w:t>
      </w:r>
      <w:r w:rsidR="00CC3D3D">
        <w:rPr>
          <w:rFonts w:asciiTheme="minorHAnsi" w:hAnsiTheme="minorHAnsi"/>
          <w:sz w:val="22"/>
          <w:szCs w:val="22"/>
        </w:rPr>
        <w:t xml:space="preserve"> </w:t>
      </w:r>
      <w:r w:rsidRPr="001D21B8">
        <w:rPr>
          <w:rFonts w:asciiTheme="minorHAnsi" w:hAnsiTheme="minorHAnsi"/>
          <w:sz w:val="22"/>
          <w:szCs w:val="22"/>
        </w:rPr>
        <w:t>The staff does not offer personal opinions recommending one product over another.</w:t>
      </w:r>
    </w:p>
    <w:p w:rsidR="005C2BEA" w:rsidRPr="001D21B8" w:rsidRDefault="005C2BEA" w:rsidP="00CC3D3D">
      <w:pPr>
        <w:rPr>
          <w:rFonts w:asciiTheme="minorHAnsi" w:hAnsiTheme="minorHAnsi"/>
          <w:b/>
          <w:bCs/>
          <w:sz w:val="22"/>
          <w:szCs w:val="22"/>
          <w:u w:val="single"/>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Book, Antique and Art Appraisals</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Patrons may be referred to appropriate reference sources or to consultants or experts.</w:t>
      </w:r>
      <w:r w:rsidR="00CC3D3D">
        <w:rPr>
          <w:rFonts w:asciiTheme="minorHAnsi" w:hAnsiTheme="minorHAnsi"/>
          <w:sz w:val="22"/>
          <w:szCs w:val="22"/>
        </w:rPr>
        <w:t xml:space="preserve"> </w:t>
      </w:r>
      <w:r w:rsidRPr="001D21B8">
        <w:rPr>
          <w:rFonts w:asciiTheme="minorHAnsi" w:hAnsiTheme="minorHAnsi"/>
          <w:sz w:val="22"/>
          <w:szCs w:val="22"/>
        </w:rPr>
        <w:t>Staff members should never give a personal appraisal regarding the value of a patron</w:t>
      </w:r>
      <w:r w:rsidR="0036319C" w:rsidRPr="001D21B8">
        <w:rPr>
          <w:rFonts w:asciiTheme="minorHAnsi" w:hAnsiTheme="minorHAnsi"/>
          <w:sz w:val="22"/>
          <w:szCs w:val="22"/>
        </w:rPr>
        <w:t>’</w:t>
      </w:r>
      <w:r w:rsidRPr="001D21B8">
        <w:rPr>
          <w:rFonts w:asciiTheme="minorHAnsi" w:hAnsiTheme="minorHAnsi"/>
          <w:sz w:val="22"/>
          <w:szCs w:val="22"/>
        </w:rPr>
        <w:t>s</w:t>
      </w:r>
      <w:r w:rsidR="00A94895">
        <w:rPr>
          <w:rFonts w:asciiTheme="minorHAnsi" w:hAnsiTheme="minorHAnsi"/>
          <w:sz w:val="22"/>
          <w:szCs w:val="22"/>
        </w:rPr>
        <w:t xml:space="preserve"> </w:t>
      </w:r>
      <w:r w:rsidRPr="001D21B8">
        <w:rPr>
          <w:rFonts w:asciiTheme="minorHAnsi" w:hAnsiTheme="minorHAnsi"/>
          <w:sz w:val="22"/>
          <w:szCs w:val="22"/>
        </w:rPr>
        <w:t>possession.</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b/>
          <w:bCs/>
          <w:sz w:val="22"/>
          <w:szCs w:val="22"/>
          <w:u w:val="single"/>
        </w:rPr>
      </w:pPr>
      <w:r w:rsidRPr="001D21B8">
        <w:rPr>
          <w:rFonts w:asciiTheme="minorHAnsi" w:hAnsiTheme="minorHAnsi"/>
          <w:b/>
          <w:bCs/>
          <w:sz w:val="22"/>
          <w:szCs w:val="22"/>
          <w:u w:val="single"/>
        </w:rPr>
        <w:t>Genealogical Questions</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Staff members should provide general assistance is genealogical research, guidance in locating items in the collection, and help in obtaining resources through Interlibrary loan.</w:t>
      </w:r>
      <w:r w:rsidR="00A94895">
        <w:rPr>
          <w:rFonts w:asciiTheme="minorHAnsi" w:hAnsiTheme="minorHAnsi"/>
          <w:sz w:val="22"/>
          <w:szCs w:val="22"/>
        </w:rPr>
        <w:t xml:space="preserve"> </w:t>
      </w:r>
      <w:r w:rsidRPr="001D21B8">
        <w:rPr>
          <w:rFonts w:asciiTheme="minorHAnsi" w:hAnsiTheme="minorHAnsi"/>
          <w:sz w:val="22"/>
          <w:szCs w:val="22"/>
        </w:rPr>
        <w:t>Questions requiring lengthy research are referred to local researchers who work for a fee.</w:t>
      </w:r>
      <w:r w:rsidR="00CC3D3D">
        <w:rPr>
          <w:rFonts w:asciiTheme="minorHAnsi" w:hAnsiTheme="minorHAnsi"/>
          <w:sz w:val="22"/>
          <w:szCs w:val="22"/>
        </w:rPr>
        <w:t xml:space="preserve"> </w:t>
      </w:r>
      <w:r w:rsidRPr="001D21B8">
        <w:rPr>
          <w:rFonts w:asciiTheme="minorHAnsi" w:hAnsiTheme="minorHAnsi"/>
          <w:sz w:val="22"/>
          <w:szCs w:val="22"/>
        </w:rPr>
        <w:t>The names of these researchers are provided to the Library by local historical or genealogy institutions.</w:t>
      </w:r>
      <w:r w:rsidR="00CC3D3D">
        <w:rPr>
          <w:rFonts w:asciiTheme="minorHAnsi" w:hAnsiTheme="minorHAnsi"/>
          <w:sz w:val="22"/>
          <w:szCs w:val="22"/>
        </w:rPr>
        <w:t xml:space="preserve"> </w:t>
      </w:r>
      <w:r w:rsidRPr="001D21B8">
        <w:rPr>
          <w:rFonts w:asciiTheme="minorHAnsi" w:hAnsiTheme="minorHAnsi"/>
          <w:i/>
          <w:iCs/>
          <w:sz w:val="22"/>
          <w:szCs w:val="22"/>
        </w:rPr>
        <w:t>Private fee-based work is not to be undertaken by Library employees.</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b/>
          <w:bCs/>
          <w:sz w:val="22"/>
          <w:szCs w:val="22"/>
          <w:u w:val="single"/>
        </w:rPr>
      </w:pPr>
      <w:r w:rsidRPr="001D21B8">
        <w:rPr>
          <w:rFonts w:asciiTheme="minorHAnsi" w:hAnsiTheme="minorHAnsi"/>
          <w:b/>
          <w:bCs/>
          <w:sz w:val="22"/>
          <w:szCs w:val="22"/>
          <w:u w:val="single"/>
        </w:rPr>
        <w:t xml:space="preserve">Compilations and Extensive Research </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Requests for and/or completion of lengthy research is not considered a traditional role of the public reference librarian.</w:t>
      </w:r>
      <w:r w:rsidR="00CC3D3D">
        <w:rPr>
          <w:rFonts w:asciiTheme="minorHAnsi" w:hAnsiTheme="minorHAnsi"/>
          <w:sz w:val="22"/>
          <w:szCs w:val="22"/>
        </w:rPr>
        <w:t xml:space="preserve"> </w:t>
      </w:r>
      <w:r w:rsidRPr="001D21B8">
        <w:rPr>
          <w:rFonts w:asciiTheme="minorHAnsi" w:hAnsiTheme="minorHAnsi"/>
          <w:sz w:val="22"/>
          <w:szCs w:val="22"/>
        </w:rPr>
        <w:t>Research and reference differ in terms of time required, sources employed, and ease of determination of such strategies; research is the more</w:t>
      </w:r>
      <w:r w:rsidR="004B655C" w:rsidRPr="001D21B8">
        <w:rPr>
          <w:rFonts w:asciiTheme="minorHAnsi" w:hAnsiTheme="minorHAnsi"/>
          <w:sz w:val="22"/>
          <w:szCs w:val="22"/>
        </w:rPr>
        <w:t xml:space="preserve"> </w:t>
      </w:r>
      <w:r w:rsidRPr="001D21B8">
        <w:rPr>
          <w:rFonts w:asciiTheme="minorHAnsi" w:hAnsiTheme="minorHAnsi"/>
          <w:sz w:val="22"/>
          <w:szCs w:val="22"/>
        </w:rPr>
        <w:t>involved of the two.</w:t>
      </w:r>
      <w:r w:rsidR="00CC3D3D">
        <w:rPr>
          <w:rFonts w:asciiTheme="minorHAnsi" w:hAnsiTheme="minorHAnsi"/>
          <w:sz w:val="22"/>
          <w:szCs w:val="22"/>
        </w:rPr>
        <w:t xml:space="preserve"> </w:t>
      </w:r>
      <w:r w:rsidRPr="001D21B8">
        <w:rPr>
          <w:rFonts w:asciiTheme="minorHAnsi" w:hAnsiTheme="minorHAnsi"/>
          <w:sz w:val="22"/>
          <w:szCs w:val="22"/>
        </w:rPr>
        <w:t>Patrons needing extensive compilations (bibliog</w:t>
      </w:r>
      <w:r w:rsidR="00385589" w:rsidRPr="001D21B8">
        <w:rPr>
          <w:rFonts w:asciiTheme="minorHAnsi" w:hAnsiTheme="minorHAnsi"/>
          <w:sz w:val="22"/>
          <w:szCs w:val="22"/>
        </w:rPr>
        <w:t>raphies, lists, statistics, etc</w:t>
      </w:r>
      <w:r w:rsidR="00CC3D3D">
        <w:rPr>
          <w:rFonts w:asciiTheme="minorHAnsi" w:hAnsiTheme="minorHAnsi"/>
          <w:sz w:val="22"/>
          <w:szCs w:val="22"/>
        </w:rPr>
        <w:t>.</w:t>
      </w:r>
      <w:r w:rsidRPr="001D21B8">
        <w:rPr>
          <w:rFonts w:asciiTheme="minorHAnsi" w:hAnsiTheme="minorHAnsi"/>
          <w:sz w:val="22"/>
          <w:szCs w:val="22"/>
        </w:rPr>
        <w:t xml:space="preserve">) </w:t>
      </w:r>
      <w:r w:rsidR="00385589" w:rsidRPr="001D21B8">
        <w:rPr>
          <w:rFonts w:asciiTheme="minorHAnsi" w:hAnsiTheme="minorHAnsi"/>
          <w:sz w:val="22"/>
          <w:szCs w:val="22"/>
        </w:rPr>
        <w:t>o</w:t>
      </w:r>
      <w:r w:rsidRPr="001D21B8">
        <w:rPr>
          <w:rFonts w:asciiTheme="minorHAnsi" w:hAnsiTheme="minorHAnsi"/>
          <w:sz w:val="22"/>
          <w:szCs w:val="22"/>
        </w:rPr>
        <w:t>r research should be directed to the appropriate resources and offered as much assistance as staff time allows.</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Medical, Legal and Tax Questions</w:t>
      </w: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The Library does not provide advice in the areas of medicine, law, and taxes.</w:t>
      </w:r>
      <w:r w:rsidR="00CC3D3D">
        <w:rPr>
          <w:rFonts w:asciiTheme="minorHAnsi" w:hAnsiTheme="minorHAnsi"/>
          <w:sz w:val="22"/>
          <w:szCs w:val="22"/>
        </w:rPr>
        <w:t xml:space="preserve"> </w:t>
      </w:r>
      <w:r w:rsidRPr="001D21B8">
        <w:rPr>
          <w:rFonts w:asciiTheme="minorHAnsi" w:hAnsiTheme="minorHAnsi"/>
          <w:sz w:val="22"/>
          <w:szCs w:val="22"/>
        </w:rPr>
        <w:t>If legal information can be found in printed sources, it is provided.</w:t>
      </w:r>
      <w:r w:rsidR="00CC3D3D">
        <w:rPr>
          <w:rFonts w:asciiTheme="minorHAnsi" w:hAnsiTheme="minorHAnsi"/>
          <w:sz w:val="22"/>
          <w:szCs w:val="22"/>
        </w:rPr>
        <w:t xml:space="preserve"> </w:t>
      </w:r>
      <w:r w:rsidRPr="001D21B8">
        <w:rPr>
          <w:rFonts w:asciiTheme="minorHAnsi" w:hAnsiTheme="minorHAnsi"/>
          <w:sz w:val="22"/>
          <w:szCs w:val="22"/>
        </w:rPr>
        <w:t>However, complicated legal</w:t>
      </w:r>
      <w:r w:rsidR="00687093" w:rsidRPr="001D21B8">
        <w:rPr>
          <w:rFonts w:asciiTheme="minorHAnsi" w:hAnsiTheme="minorHAnsi"/>
          <w:sz w:val="22"/>
          <w:szCs w:val="22"/>
        </w:rPr>
        <w:t xml:space="preserve"> </w:t>
      </w:r>
      <w:r w:rsidRPr="001D21B8">
        <w:rPr>
          <w:rFonts w:asciiTheme="minorHAnsi" w:hAnsiTheme="minorHAnsi"/>
          <w:sz w:val="22"/>
          <w:szCs w:val="22"/>
        </w:rPr>
        <w:t>searches should not be undertaken nor should personal interpretations of legal matters be offered.</w:t>
      </w:r>
      <w:r w:rsidR="00CC3D3D">
        <w:rPr>
          <w:rFonts w:asciiTheme="minorHAnsi" w:hAnsiTheme="minorHAnsi"/>
          <w:sz w:val="22"/>
          <w:szCs w:val="22"/>
        </w:rPr>
        <w:t xml:space="preserve"> </w:t>
      </w:r>
      <w:r w:rsidRPr="001D21B8">
        <w:rPr>
          <w:rFonts w:asciiTheme="minorHAnsi" w:hAnsiTheme="minorHAnsi"/>
          <w:sz w:val="22"/>
          <w:szCs w:val="22"/>
        </w:rPr>
        <w:t>Concerning medical information, brief definitions and descriptions from authoritative published sources may be provided.</w:t>
      </w:r>
      <w:r w:rsidR="00CC3D3D">
        <w:rPr>
          <w:rFonts w:asciiTheme="minorHAnsi" w:hAnsiTheme="minorHAnsi"/>
          <w:sz w:val="22"/>
          <w:szCs w:val="22"/>
        </w:rPr>
        <w:t xml:space="preserve"> </w:t>
      </w:r>
      <w:r w:rsidRPr="001D21B8">
        <w:rPr>
          <w:rFonts w:asciiTheme="minorHAnsi" w:hAnsiTheme="minorHAnsi"/>
          <w:sz w:val="22"/>
          <w:szCs w:val="22"/>
        </w:rPr>
        <w:t>These sources should be quoted verbatim with no personal interpretation.</w:t>
      </w:r>
      <w:r w:rsidR="00CC3D3D">
        <w:rPr>
          <w:rFonts w:asciiTheme="minorHAnsi" w:hAnsiTheme="minorHAnsi"/>
          <w:sz w:val="22"/>
          <w:szCs w:val="22"/>
        </w:rPr>
        <w:t xml:space="preserve"> </w:t>
      </w:r>
      <w:r w:rsidRPr="001D21B8">
        <w:rPr>
          <w:rFonts w:asciiTheme="minorHAnsi" w:hAnsiTheme="minorHAnsi"/>
          <w:sz w:val="22"/>
          <w:szCs w:val="22"/>
        </w:rPr>
        <w:t>The patron should be informed of the source from which the information is taken.</w:t>
      </w:r>
      <w:r w:rsidR="00CC3D3D">
        <w:rPr>
          <w:rFonts w:asciiTheme="minorHAnsi" w:hAnsiTheme="minorHAnsi"/>
          <w:sz w:val="22"/>
          <w:szCs w:val="22"/>
        </w:rPr>
        <w:t xml:space="preserve"> </w:t>
      </w:r>
      <w:r w:rsidRPr="001D21B8">
        <w:rPr>
          <w:rFonts w:asciiTheme="minorHAnsi" w:hAnsiTheme="minorHAnsi"/>
          <w:sz w:val="22"/>
          <w:szCs w:val="22"/>
        </w:rPr>
        <w:t>Under no circumstances should a staff member offer advice in medical, legal or tax areas, regardless of how commonplace the knowledge seems to be.</w:t>
      </w:r>
      <w:r w:rsidR="00CC3D3D">
        <w:rPr>
          <w:rFonts w:asciiTheme="minorHAnsi" w:hAnsiTheme="minorHAnsi"/>
          <w:sz w:val="22"/>
          <w:szCs w:val="22"/>
        </w:rPr>
        <w:t xml:space="preserve"> </w:t>
      </w:r>
      <w:r w:rsidRPr="001D21B8">
        <w:rPr>
          <w:rFonts w:asciiTheme="minorHAnsi" w:hAnsiTheme="minorHAnsi"/>
          <w:sz w:val="22"/>
          <w:szCs w:val="22"/>
        </w:rPr>
        <w:t>If more information is required, the patron should be encouraged to examine the Library</w:t>
      </w:r>
      <w:r w:rsidR="0036319C" w:rsidRPr="001D21B8">
        <w:rPr>
          <w:rFonts w:asciiTheme="minorHAnsi" w:hAnsiTheme="minorHAnsi"/>
          <w:sz w:val="22"/>
          <w:szCs w:val="22"/>
        </w:rPr>
        <w:t>’</w:t>
      </w:r>
      <w:r w:rsidRPr="001D21B8">
        <w:rPr>
          <w:rFonts w:asciiTheme="minorHAnsi" w:hAnsiTheme="minorHAnsi"/>
          <w:sz w:val="22"/>
          <w:szCs w:val="22"/>
        </w:rPr>
        <w:t>s collection or be referred to another source.</w:t>
      </w:r>
    </w:p>
    <w:p w:rsidR="005C2BEA" w:rsidRPr="001D21B8" w:rsidRDefault="005C2BEA" w:rsidP="00CC3D3D">
      <w:pPr>
        <w:rPr>
          <w:rFonts w:asciiTheme="minorHAnsi" w:hAnsiTheme="minorHAnsi"/>
          <w:b/>
          <w:bCs/>
          <w:sz w:val="22"/>
          <w:szCs w:val="22"/>
          <w:u w:val="single"/>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Loan of Reference Materials</w:t>
      </w:r>
    </w:p>
    <w:p w:rsidR="005C2BEA" w:rsidRPr="00B952EB" w:rsidRDefault="005C2BEA" w:rsidP="00CC3D3D">
      <w:pPr>
        <w:rPr>
          <w:rFonts w:asciiTheme="minorHAnsi" w:hAnsiTheme="minorHAnsi"/>
          <w:sz w:val="22"/>
          <w:szCs w:val="22"/>
        </w:rPr>
      </w:pPr>
      <w:r w:rsidRPr="001D21B8">
        <w:rPr>
          <w:rFonts w:asciiTheme="minorHAnsi" w:hAnsiTheme="minorHAnsi"/>
          <w:sz w:val="22"/>
          <w:szCs w:val="22"/>
        </w:rPr>
        <w:t>Reference books and other materials not normally circulated may be checked out overnight (following reference policy guidelines and at the discretion of the reference librarian on duty).</w:t>
      </w:r>
      <w:r w:rsidR="00CC3D3D">
        <w:rPr>
          <w:rFonts w:asciiTheme="minorHAnsi" w:hAnsiTheme="minorHAnsi"/>
          <w:sz w:val="22"/>
          <w:szCs w:val="22"/>
        </w:rPr>
        <w:t xml:space="preserve"> </w:t>
      </w:r>
      <w:r w:rsidRPr="001D21B8">
        <w:rPr>
          <w:rFonts w:asciiTheme="minorHAnsi" w:hAnsiTheme="minorHAnsi"/>
          <w:sz w:val="22"/>
          <w:szCs w:val="22"/>
        </w:rPr>
        <w:t>Items with circulating copies (even if they are earlier editions) will be excluded from this policy, since copies are available to library patrons.</w:t>
      </w:r>
      <w:r w:rsidR="00CC3D3D">
        <w:rPr>
          <w:rFonts w:asciiTheme="minorHAnsi" w:hAnsiTheme="minorHAnsi"/>
          <w:sz w:val="22"/>
          <w:szCs w:val="22"/>
        </w:rPr>
        <w:t xml:space="preserve"> </w:t>
      </w:r>
      <w:r w:rsidRPr="001D21B8">
        <w:rPr>
          <w:rFonts w:asciiTheme="minorHAnsi" w:hAnsiTheme="minorHAnsi"/>
          <w:sz w:val="22"/>
          <w:szCs w:val="22"/>
        </w:rPr>
        <w:t>At the discretion of the librarian and using the Reference Special Loan Form, reference items may be checked out 15 minutes before closing time and are due back within 30 minutes of next day</w:t>
      </w:r>
      <w:r w:rsidR="0036319C" w:rsidRPr="001D21B8">
        <w:rPr>
          <w:rFonts w:asciiTheme="minorHAnsi" w:hAnsiTheme="minorHAnsi"/>
          <w:sz w:val="22"/>
          <w:szCs w:val="22"/>
        </w:rPr>
        <w:t>’</w:t>
      </w:r>
      <w:r w:rsidRPr="001D21B8">
        <w:rPr>
          <w:rFonts w:asciiTheme="minorHAnsi" w:hAnsiTheme="minorHAnsi"/>
          <w:sz w:val="22"/>
          <w:szCs w:val="22"/>
        </w:rPr>
        <w:t>s opening.</w:t>
      </w:r>
      <w:r w:rsidR="00CC3D3D">
        <w:rPr>
          <w:rFonts w:asciiTheme="minorHAnsi" w:hAnsiTheme="minorHAnsi"/>
          <w:sz w:val="22"/>
          <w:szCs w:val="22"/>
        </w:rPr>
        <w:t xml:space="preserve"> </w:t>
      </w:r>
      <w:r w:rsidRPr="001D21B8">
        <w:rPr>
          <w:rFonts w:asciiTheme="minorHAnsi" w:hAnsiTheme="minorHAnsi"/>
          <w:sz w:val="22"/>
          <w:szCs w:val="22"/>
        </w:rPr>
        <w:t xml:space="preserve">The librarian must verify that the patron has a valid library card in his/her possession and is registered </w:t>
      </w:r>
      <w:r w:rsidRPr="00B952EB">
        <w:rPr>
          <w:rFonts w:asciiTheme="minorHAnsi" w:hAnsiTheme="minorHAnsi"/>
          <w:sz w:val="22"/>
          <w:szCs w:val="22"/>
        </w:rPr>
        <w:t xml:space="preserve">in </w:t>
      </w:r>
      <w:r w:rsidR="00A94895" w:rsidRPr="00B952EB">
        <w:rPr>
          <w:rFonts w:asciiTheme="minorHAnsi" w:hAnsiTheme="minorHAnsi"/>
          <w:sz w:val="22"/>
          <w:szCs w:val="22"/>
        </w:rPr>
        <w:t>Polaris</w:t>
      </w:r>
      <w:r w:rsidRPr="00B952EB">
        <w:rPr>
          <w:rFonts w:asciiTheme="minorHAnsi" w:hAnsiTheme="minorHAnsi"/>
          <w:sz w:val="22"/>
          <w:szCs w:val="22"/>
        </w:rPr>
        <w:t>.</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sz w:val="22"/>
          <w:szCs w:val="22"/>
        </w:rPr>
        <w:t>Examples of reference items that may never be circulated include:</w:t>
      </w:r>
    </w:p>
    <w:p w:rsidR="005C2BEA" w:rsidRPr="00CC3D3D" w:rsidRDefault="005C2BEA" w:rsidP="00CC3D3D">
      <w:pPr>
        <w:pStyle w:val="ListParagraph"/>
        <w:numPr>
          <w:ilvl w:val="0"/>
          <w:numId w:val="18"/>
        </w:numPr>
        <w:rPr>
          <w:rFonts w:asciiTheme="minorHAnsi" w:hAnsiTheme="minorHAnsi"/>
          <w:sz w:val="22"/>
          <w:szCs w:val="22"/>
        </w:rPr>
      </w:pPr>
      <w:r w:rsidRPr="00CC3D3D">
        <w:rPr>
          <w:rFonts w:asciiTheme="minorHAnsi" w:hAnsiTheme="minorHAnsi"/>
          <w:sz w:val="22"/>
          <w:szCs w:val="22"/>
        </w:rPr>
        <w:t>Ready-reference materials</w:t>
      </w:r>
    </w:p>
    <w:p w:rsidR="005C2BEA" w:rsidRPr="00CC3D3D" w:rsidRDefault="005C2BEA" w:rsidP="00CC3D3D">
      <w:pPr>
        <w:pStyle w:val="ListParagraph"/>
        <w:numPr>
          <w:ilvl w:val="0"/>
          <w:numId w:val="18"/>
        </w:numPr>
        <w:rPr>
          <w:rFonts w:asciiTheme="minorHAnsi" w:hAnsiTheme="minorHAnsi"/>
          <w:sz w:val="22"/>
          <w:szCs w:val="22"/>
        </w:rPr>
      </w:pPr>
      <w:r w:rsidRPr="00CC3D3D">
        <w:rPr>
          <w:rFonts w:asciiTheme="minorHAnsi" w:hAnsiTheme="minorHAnsi"/>
          <w:sz w:val="22"/>
          <w:szCs w:val="22"/>
        </w:rPr>
        <w:t>Book or periodical indexes</w:t>
      </w:r>
    </w:p>
    <w:p w:rsidR="005C2BEA" w:rsidRPr="00CC3D3D" w:rsidRDefault="005C2BEA" w:rsidP="00CC3D3D">
      <w:pPr>
        <w:pStyle w:val="ListParagraph"/>
        <w:numPr>
          <w:ilvl w:val="0"/>
          <w:numId w:val="18"/>
        </w:numPr>
        <w:rPr>
          <w:rFonts w:asciiTheme="minorHAnsi" w:hAnsiTheme="minorHAnsi"/>
          <w:sz w:val="22"/>
          <w:szCs w:val="22"/>
        </w:rPr>
      </w:pPr>
      <w:r w:rsidRPr="00CC3D3D">
        <w:rPr>
          <w:rFonts w:asciiTheme="minorHAnsi" w:hAnsiTheme="minorHAnsi"/>
          <w:sz w:val="22"/>
          <w:szCs w:val="22"/>
        </w:rPr>
        <w:t>Frequently used materials</w:t>
      </w:r>
    </w:p>
    <w:p w:rsidR="005C2BEA" w:rsidRPr="00CC3D3D" w:rsidRDefault="005C2BEA" w:rsidP="00CC3D3D">
      <w:pPr>
        <w:pStyle w:val="ListParagraph"/>
        <w:numPr>
          <w:ilvl w:val="0"/>
          <w:numId w:val="18"/>
        </w:numPr>
        <w:rPr>
          <w:rFonts w:asciiTheme="minorHAnsi" w:hAnsiTheme="minorHAnsi"/>
          <w:sz w:val="22"/>
          <w:szCs w:val="22"/>
        </w:rPr>
      </w:pPr>
      <w:r w:rsidRPr="00CC3D3D">
        <w:rPr>
          <w:rFonts w:asciiTheme="minorHAnsi" w:hAnsiTheme="minorHAnsi"/>
          <w:sz w:val="22"/>
          <w:szCs w:val="22"/>
        </w:rPr>
        <w:t>Multi-Volume sets (or parts of sets)</w:t>
      </w:r>
    </w:p>
    <w:p w:rsidR="00A94895" w:rsidRPr="00CC3D3D" w:rsidRDefault="00A94895" w:rsidP="00CC3D3D">
      <w:pPr>
        <w:pStyle w:val="ListParagraph"/>
        <w:numPr>
          <w:ilvl w:val="0"/>
          <w:numId w:val="18"/>
        </w:numPr>
        <w:rPr>
          <w:rFonts w:asciiTheme="minorHAnsi" w:hAnsiTheme="minorHAnsi"/>
          <w:bCs/>
          <w:sz w:val="22"/>
          <w:szCs w:val="22"/>
          <w:u w:val="single"/>
        </w:rPr>
      </w:pPr>
      <w:r w:rsidRPr="00CC3D3D">
        <w:rPr>
          <w:rFonts w:asciiTheme="minorHAnsi" w:hAnsiTheme="minorHAnsi"/>
          <w:sz w:val="22"/>
          <w:szCs w:val="22"/>
        </w:rPr>
        <w:t>PA Room materials</w:t>
      </w:r>
    </w:p>
    <w:p w:rsidR="005C2BEA" w:rsidRPr="001D21B8" w:rsidRDefault="005C2BEA" w:rsidP="00CC3D3D">
      <w:pPr>
        <w:rPr>
          <w:rFonts w:asciiTheme="minorHAnsi" w:hAnsiTheme="minorHAnsi"/>
          <w:b/>
          <w:bCs/>
          <w:sz w:val="22"/>
          <w:szCs w:val="22"/>
          <w:u w:val="single"/>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Orientation Tours</w:t>
      </w:r>
    </w:p>
    <w:p w:rsidR="005C2BEA" w:rsidRPr="001D21B8" w:rsidRDefault="005C2BEA" w:rsidP="00CC3D3D">
      <w:pPr>
        <w:rPr>
          <w:rFonts w:asciiTheme="minorHAnsi" w:hAnsiTheme="minorHAnsi"/>
          <w:color w:val="FF0000"/>
          <w:sz w:val="22"/>
          <w:szCs w:val="22"/>
        </w:rPr>
      </w:pPr>
      <w:r w:rsidRPr="001D21B8">
        <w:rPr>
          <w:rFonts w:asciiTheme="minorHAnsi" w:hAnsiTheme="minorHAnsi"/>
          <w:sz w:val="22"/>
          <w:szCs w:val="22"/>
        </w:rPr>
        <w:t xml:space="preserve">Library orientation tours, bibliographic instruction, and on-line demonstrations are offered by the </w:t>
      </w:r>
      <w:r w:rsidR="00E06081" w:rsidRPr="001D21B8">
        <w:rPr>
          <w:rFonts w:asciiTheme="minorHAnsi" w:hAnsiTheme="minorHAnsi"/>
          <w:sz w:val="22"/>
          <w:szCs w:val="22"/>
        </w:rPr>
        <w:t>R</w:t>
      </w:r>
      <w:r w:rsidRPr="001D21B8">
        <w:rPr>
          <w:rFonts w:asciiTheme="minorHAnsi" w:hAnsiTheme="minorHAnsi"/>
          <w:sz w:val="22"/>
          <w:szCs w:val="22"/>
        </w:rPr>
        <w:t xml:space="preserve">eference </w:t>
      </w:r>
      <w:r w:rsidR="00E06081" w:rsidRPr="001D21B8">
        <w:rPr>
          <w:rFonts w:asciiTheme="minorHAnsi" w:hAnsiTheme="minorHAnsi"/>
          <w:sz w:val="22"/>
          <w:szCs w:val="22"/>
        </w:rPr>
        <w:t>D</w:t>
      </w:r>
      <w:r w:rsidRPr="001D21B8">
        <w:rPr>
          <w:rFonts w:asciiTheme="minorHAnsi" w:hAnsiTheme="minorHAnsi"/>
          <w:sz w:val="22"/>
          <w:szCs w:val="22"/>
        </w:rPr>
        <w:t xml:space="preserve">epartment to all adult groups. </w:t>
      </w:r>
      <w:r w:rsidR="00825A2E" w:rsidRPr="001D21B8">
        <w:rPr>
          <w:rFonts w:asciiTheme="minorHAnsi" w:hAnsiTheme="minorHAnsi"/>
          <w:sz w:val="22"/>
          <w:szCs w:val="22"/>
        </w:rPr>
        <w:t xml:space="preserve">Student groups may contact the Youth Services department for tours, </w:t>
      </w:r>
      <w:r w:rsidR="00825A2E" w:rsidRPr="001D21B8">
        <w:rPr>
          <w:rFonts w:asciiTheme="minorHAnsi" w:hAnsiTheme="minorHAnsi"/>
          <w:sz w:val="22"/>
          <w:szCs w:val="22"/>
        </w:rPr>
        <w:lastRenderedPageBreak/>
        <w:t>instruction, and demonstrations.</w:t>
      </w:r>
    </w:p>
    <w:p w:rsidR="005C2BEA" w:rsidRPr="001D21B8" w:rsidRDefault="005C2BEA" w:rsidP="00CC3D3D">
      <w:pPr>
        <w:rPr>
          <w:rFonts w:asciiTheme="minorHAnsi" w:hAnsiTheme="minorHAnsi"/>
          <w:sz w:val="22"/>
          <w:szCs w:val="22"/>
        </w:rPr>
      </w:pPr>
    </w:p>
    <w:p w:rsidR="005C2BEA" w:rsidRPr="001D21B8" w:rsidRDefault="005C2BEA" w:rsidP="00CC3D3D">
      <w:pPr>
        <w:rPr>
          <w:rFonts w:asciiTheme="minorHAnsi" w:hAnsiTheme="minorHAnsi"/>
          <w:sz w:val="22"/>
          <w:szCs w:val="22"/>
        </w:rPr>
      </w:pPr>
      <w:r w:rsidRPr="001D21B8">
        <w:rPr>
          <w:rFonts w:asciiTheme="minorHAnsi" w:hAnsiTheme="minorHAnsi"/>
          <w:b/>
          <w:bCs/>
          <w:sz w:val="22"/>
          <w:szCs w:val="22"/>
          <w:u w:val="single"/>
        </w:rPr>
        <w:t>Bibliographic Services</w:t>
      </w:r>
    </w:p>
    <w:p w:rsidR="005C2BEA" w:rsidRDefault="005C2BEA" w:rsidP="00CC3D3D">
      <w:pPr>
        <w:rPr>
          <w:rFonts w:asciiTheme="minorHAnsi" w:hAnsiTheme="minorHAnsi"/>
          <w:sz w:val="22"/>
          <w:szCs w:val="22"/>
        </w:rPr>
      </w:pPr>
      <w:r w:rsidRPr="001D21B8">
        <w:rPr>
          <w:rFonts w:asciiTheme="minorHAnsi" w:hAnsiTheme="minorHAnsi"/>
          <w:sz w:val="22"/>
          <w:szCs w:val="22"/>
        </w:rPr>
        <w:t>It is the responsibility of the Reference Department to prepare printed in-house bibliographies and/or bibliographic guides for subject areas of time-proven or current interest which should assist patrons with their informational needs as well as promote library material</w:t>
      </w:r>
      <w:r w:rsidR="00463A61" w:rsidRPr="001D21B8">
        <w:rPr>
          <w:rFonts w:asciiTheme="minorHAnsi" w:hAnsiTheme="minorHAnsi"/>
          <w:sz w:val="22"/>
          <w:szCs w:val="22"/>
        </w:rPr>
        <w:t>.</w:t>
      </w:r>
    </w:p>
    <w:p w:rsidR="007653D7" w:rsidRDefault="007653D7" w:rsidP="00CC3D3D">
      <w:pPr>
        <w:rPr>
          <w:rFonts w:asciiTheme="minorHAnsi" w:hAnsiTheme="minorHAnsi"/>
          <w:sz w:val="22"/>
          <w:szCs w:val="22"/>
        </w:rPr>
      </w:pPr>
    </w:p>
    <w:p w:rsidR="001D21B8" w:rsidRPr="005A1437" w:rsidRDefault="001D21B8" w:rsidP="00CC3D3D">
      <w:pPr>
        <w:rPr>
          <w:rFonts w:asciiTheme="minorHAnsi" w:hAnsiTheme="minorHAnsi"/>
          <w:sz w:val="18"/>
          <w:szCs w:val="18"/>
        </w:rPr>
      </w:pPr>
      <w:r w:rsidRPr="005A1437">
        <w:rPr>
          <w:rFonts w:asciiTheme="minorHAnsi" w:hAnsiTheme="minorHAnsi"/>
          <w:sz w:val="18"/>
          <w:szCs w:val="18"/>
        </w:rPr>
        <w:t>Policy History</w:t>
      </w:r>
    </w:p>
    <w:p w:rsidR="001D21B8" w:rsidRPr="005A1437" w:rsidRDefault="001D21B8" w:rsidP="00CC3D3D">
      <w:pPr>
        <w:jc w:val="both"/>
        <w:rPr>
          <w:rFonts w:asciiTheme="minorHAnsi" w:hAnsiTheme="minorHAnsi"/>
          <w:sz w:val="18"/>
          <w:szCs w:val="18"/>
        </w:rPr>
      </w:pPr>
      <w:r w:rsidRPr="005A1437">
        <w:rPr>
          <w:rFonts w:asciiTheme="minorHAnsi" w:hAnsiTheme="minorHAnsi"/>
          <w:sz w:val="18"/>
          <w:szCs w:val="18"/>
        </w:rPr>
        <w:t>Adopted 10/22/</w:t>
      </w:r>
      <w:r w:rsidR="00007D3F" w:rsidRPr="005A1437">
        <w:rPr>
          <w:rFonts w:asciiTheme="minorHAnsi" w:hAnsiTheme="minorHAnsi"/>
          <w:sz w:val="18"/>
          <w:szCs w:val="18"/>
        </w:rPr>
        <w:t>20</w:t>
      </w:r>
      <w:r w:rsidRPr="005A1437">
        <w:rPr>
          <w:rFonts w:asciiTheme="minorHAnsi" w:hAnsiTheme="minorHAnsi"/>
          <w:sz w:val="18"/>
          <w:szCs w:val="18"/>
        </w:rPr>
        <w:t>01</w:t>
      </w:r>
      <w:r w:rsidR="007653D7" w:rsidRPr="005A1437">
        <w:rPr>
          <w:rFonts w:asciiTheme="minorHAnsi" w:hAnsiTheme="minorHAnsi"/>
          <w:sz w:val="18"/>
          <w:szCs w:val="18"/>
        </w:rPr>
        <w:tab/>
      </w:r>
      <w:r w:rsidR="007653D7" w:rsidRPr="005A1437">
        <w:rPr>
          <w:rFonts w:asciiTheme="minorHAnsi" w:hAnsiTheme="minorHAnsi"/>
          <w:sz w:val="18"/>
          <w:szCs w:val="18"/>
        </w:rPr>
        <w:tab/>
      </w:r>
      <w:r w:rsidR="007653D7" w:rsidRPr="005A1437">
        <w:rPr>
          <w:rFonts w:asciiTheme="minorHAnsi" w:hAnsiTheme="minorHAnsi"/>
          <w:sz w:val="18"/>
          <w:szCs w:val="18"/>
        </w:rPr>
        <w:tab/>
      </w:r>
      <w:r w:rsidR="007653D7" w:rsidRPr="005A1437">
        <w:rPr>
          <w:rFonts w:asciiTheme="minorHAnsi" w:hAnsiTheme="minorHAnsi"/>
          <w:sz w:val="18"/>
          <w:szCs w:val="18"/>
        </w:rPr>
        <w:tab/>
      </w:r>
      <w:r w:rsidR="007653D7" w:rsidRPr="005A1437">
        <w:rPr>
          <w:rFonts w:asciiTheme="minorHAnsi" w:hAnsiTheme="minorHAnsi"/>
          <w:sz w:val="18"/>
          <w:szCs w:val="18"/>
        </w:rPr>
        <w:tab/>
      </w:r>
    </w:p>
    <w:p w:rsidR="001D21B8" w:rsidRPr="005A1437" w:rsidRDefault="001D21B8" w:rsidP="00CC3D3D">
      <w:pPr>
        <w:jc w:val="both"/>
        <w:rPr>
          <w:rFonts w:asciiTheme="minorHAnsi" w:hAnsiTheme="minorHAnsi"/>
          <w:sz w:val="18"/>
          <w:szCs w:val="18"/>
        </w:rPr>
      </w:pPr>
      <w:r w:rsidRPr="005A1437">
        <w:rPr>
          <w:rFonts w:asciiTheme="minorHAnsi" w:hAnsiTheme="minorHAnsi"/>
          <w:sz w:val="18"/>
          <w:szCs w:val="18"/>
        </w:rPr>
        <w:t>Revised and Approved 12/15/</w:t>
      </w:r>
      <w:r w:rsidR="00007D3F" w:rsidRPr="005A1437">
        <w:rPr>
          <w:rFonts w:asciiTheme="minorHAnsi" w:hAnsiTheme="minorHAnsi"/>
          <w:sz w:val="18"/>
          <w:szCs w:val="18"/>
        </w:rPr>
        <w:t>20</w:t>
      </w:r>
      <w:r w:rsidRPr="005A1437">
        <w:rPr>
          <w:rFonts w:asciiTheme="minorHAnsi" w:hAnsiTheme="minorHAnsi"/>
          <w:sz w:val="18"/>
          <w:szCs w:val="18"/>
        </w:rPr>
        <w:t>08</w:t>
      </w:r>
      <w:r w:rsidR="007653D7" w:rsidRPr="005A1437">
        <w:rPr>
          <w:rFonts w:asciiTheme="minorHAnsi" w:hAnsiTheme="minorHAnsi"/>
          <w:sz w:val="18"/>
          <w:szCs w:val="18"/>
        </w:rPr>
        <w:tab/>
      </w:r>
      <w:r w:rsidR="007653D7" w:rsidRPr="005A1437">
        <w:rPr>
          <w:rFonts w:asciiTheme="minorHAnsi" w:hAnsiTheme="minorHAnsi"/>
          <w:sz w:val="18"/>
          <w:szCs w:val="18"/>
        </w:rPr>
        <w:tab/>
      </w:r>
      <w:r w:rsidR="007653D7" w:rsidRPr="005A1437">
        <w:rPr>
          <w:rFonts w:asciiTheme="minorHAnsi" w:hAnsiTheme="minorHAnsi"/>
          <w:sz w:val="18"/>
          <w:szCs w:val="18"/>
        </w:rPr>
        <w:tab/>
        <w:t>Reviewed and Accepted 12/21/2015</w:t>
      </w:r>
      <w:r w:rsidR="007653D7" w:rsidRPr="005A1437">
        <w:rPr>
          <w:rFonts w:asciiTheme="minorHAnsi" w:hAnsiTheme="minorHAnsi"/>
          <w:sz w:val="18"/>
          <w:szCs w:val="18"/>
        </w:rPr>
        <w:tab/>
      </w:r>
    </w:p>
    <w:p w:rsidR="001D21B8" w:rsidRPr="005A1437" w:rsidRDefault="001D21B8" w:rsidP="00CC3D3D">
      <w:pPr>
        <w:jc w:val="both"/>
        <w:rPr>
          <w:rFonts w:asciiTheme="minorHAnsi" w:hAnsiTheme="minorHAnsi"/>
          <w:sz w:val="18"/>
          <w:szCs w:val="18"/>
        </w:rPr>
      </w:pPr>
      <w:r w:rsidRPr="005A1437">
        <w:rPr>
          <w:rFonts w:asciiTheme="minorHAnsi" w:hAnsiTheme="minorHAnsi"/>
          <w:sz w:val="18"/>
          <w:szCs w:val="18"/>
        </w:rPr>
        <w:t>Revised and Approved 12/21/</w:t>
      </w:r>
      <w:r w:rsidR="00007D3F" w:rsidRPr="005A1437">
        <w:rPr>
          <w:rFonts w:asciiTheme="minorHAnsi" w:hAnsiTheme="minorHAnsi"/>
          <w:sz w:val="18"/>
          <w:szCs w:val="18"/>
        </w:rPr>
        <w:t>20</w:t>
      </w:r>
      <w:r w:rsidRPr="005A1437">
        <w:rPr>
          <w:rFonts w:asciiTheme="minorHAnsi" w:hAnsiTheme="minorHAnsi"/>
          <w:sz w:val="18"/>
          <w:szCs w:val="18"/>
        </w:rPr>
        <w:t>09</w:t>
      </w:r>
      <w:r w:rsidR="007653D7" w:rsidRPr="005A1437">
        <w:rPr>
          <w:rFonts w:asciiTheme="minorHAnsi" w:hAnsiTheme="minorHAnsi"/>
          <w:sz w:val="18"/>
          <w:szCs w:val="18"/>
        </w:rPr>
        <w:tab/>
      </w:r>
      <w:r w:rsidR="007653D7" w:rsidRPr="005A1437">
        <w:rPr>
          <w:rFonts w:asciiTheme="minorHAnsi" w:hAnsiTheme="minorHAnsi"/>
          <w:sz w:val="18"/>
          <w:szCs w:val="18"/>
        </w:rPr>
        <w:tab/>
      </w:r>
      <w:r w:rsidR="007653D7" w:rsidRPr="005A1437">
        <w:rPr>
          <w:rFonts w:asciiTheme="minorHAnsi" w:hAnsiTheme="minorHAnsi"/>
          <w:sz w:val="18"/>
          <w:szCs w:val="18"/>
        </w:rPr>
        <w:tab/>
        <w:t>Reviewed and Approved 12/19/2016</w:t>
      </w:r>
    </w:p>
    <w:p w:rsidR="001D21B8" w:rsidRPr="00E43E96" w:rsidRDefault="001D21B8" w:rsidP="00CC3D3D">
      <w:pPr>
        <w:jc w:val="both"/>
        <w:rPr>
          <w:rFonts w:asciiTheme="minorHAnsi" w:hAnsiTheme="minorHAnsi"/>
          <w:sz w:val="18"/>
          <w:szCs w:val="18"/>
        </w:rPr>
      </w:pPr>
      <w:r w:rsidRPr="005A1437">
        <w:rPr>
          <w:rFonts w:asciiTheme="minorHAnsi" w:hAnsiTheme="minorHAnsi"/>
          <w:sz w:val="18"/>
          <w:szCs w:val="18"/>
        </w:rPr>
        <w:t>Revised and Approved 12/20/</w:t>
      </w:r>
      <w:r w:rsidR="00007D3F" w:rsidRPr="005A1437">
        <w:rPr>
          <w:rFonts w:asciiTheme="minorHAnsi" w:hAnsiTheme="minorHAnsi"/>
          <w:sz w:val="18"/>
          <w:szCs w:val="18"/>
        </w:rPr>
        <w:t>20</w:t>
      </w:r>
      <w:r w:rsidRPr="005A1437">
        <w:rPr>
          <w:rFonts w:asciiTheme="minorHAnsi" w:hAnsiTheme="minorHAnsi"/>
          <w:sz w:val="18"/>
          <w:szCs w:val="18"/>
        </w:rPr>
        <w:t>10</w:t>
      </w:r>
      <w:r w:rsidR="007653D7" w:rsidRPr="005A1437">
        <w:rPr>
          <w:rFonts w:asciiTheme="minorHAnsi" w:hAnsiTheme="minorHAnsi"/>
          <w:sz w:val="18"/>
          <w:szCs w:val="18"/>
        </w:rPr>
        <w:tab/>
      </w:r>
      <w:r w:rsidR="007653D7" w:rsidRPr="005A1437">
        <w:rPr>
          <w:rFonts w:asciiTheme="minorHAnsi" w:hAnsiTheme="minorHAnsi"/>
          <w:sz w:val="18"/>
          <w:szCs w:val="18"/>
        </w:rPr>
        <w:tab/>
      </w:r>
      <w:r w:rsidR="007653D7" w:rsidRPr="005A1437">
        <w:rPr>
          <w:rFonts w:asciiTheme="minorHAnsi" w:hAnsiTheme="minorHAnsi"/>
          <w:sz w:val="18"/>
          <w:szCs w:val="18"/>
        </w:rPr>
        <w:tab/>
      </w:r>
      <w:r w:rsidR="007653D7" w:rsidRPr="00E43E96">
        <w:rPr>
          <w:rFonts w:asciiTheme="minorHAnsi" w:hAnsiTheme="minorHAnsi"/>
          <w:sz w:val="18"/>
          <w:szCs w:val="18"/>
        </w:rPr>
        <w:t>Revised and Approved 11/20/2017</w:t>
      </w:r>
    </w:p>
    <w:p w:rsidR="001D21B8" w:rsidRPr="00E43E96" w:rsidRDefault="001D21B8" w:rsidP="00CC3D3D">
      <w:pPr>
        <w:jc w:val="both"/>
        <w:rPr>
          <w:rFonts w:asciiTheme="minorHAnsi" w:hAnsiTheme="minorHAnsi"/>
          <w:sz w:val="18"/>
          <w:szCs w:val="18"/>
        </w:rPr>
      </w:pPr>
      <w:r w:rsidRPr="00E43E96">
        <w:rPr>
          <w:rFonts w:asciiTheme="minorHAnsi" w:hAnsiTheme="minorHAnsi"/>
          <w:sz w:val="18"/>
          <w:szCs w:val="18"/>
        </w:rPr>
        <w:t>Revised and Approved 12/19/</w:t>
      </w:r>
      <w:r w:rsidR="00007D3F" w:rsidRPr="00E43E96">
        <w:rPr>
          <w:rFonts w:asciiTheme="minorHAnsi" w:hAnsiTheme="minorHAnsi"/>
          <w:sz w:val="18"/>
          <w:szCs w:val="18"/>
        </w:rPr>
        <w:t>20</w:t>
      </w:r>
      <w:r w:rsidRPr="00E43E96">
        <w:rPr>
          <w:rFonts w:asciiTheme="minorHAnsi" w:hAnsiTheme="minorHAnsi"/>
          <w:sz w:val="18"/>
          <w:szCs w:val="18"/>
        </w:rPr>
        <w:t>11</w:t>
      </w:r>
      <w:r w:rsidR="00D75B34" w:rsidRPr="00E43E96">
        <w:rPr>
          <w:rFonts w:asciiTheme="minorHAnsi" w:hAnsiTheme="minorHAnsi"/>
          <w:sz w:val="18"/>
          <w:szCs w:val="18"/>
        </w:rPr>
        <w:tab/>
      </w:r>
      <w:r w:rsidR="00D75B34" w:rsidRPr="00E43E96">
        <w:rPr>
          <w:rFonts w:asciiTheme="minorHAnsi" w:hAnsiTheme="minorHAnsi"/>
          <w:sz w:val="18"/>
          <w:szCs w:val="18"/>
        </w:rPr>
        <w:tab/>
      </w:r>
      <w:r w:rsidR="00D75B34" w:rsidRPr="00E43E96">
        <w:rPr>
          <w:rFonts w:asciiTheme="minorHAnsi" w:hAnsiTheme="minorHAnsi"/>
          <w:sz w:val="18"/>
          <w:szCs w:val="18"/>
        </w:rPr>
        <w:tab/>
        <w:t>Revised and Approved 12/17/2018</w:t>
      </w:r>
    </w:p>
    <w:p w:rsidR="001D21B8" w:rsidRPr="00E43E96" w:rsidRDefault="001D21B8" w:rsidP="00CC3D3D">
      <w:pPr>
        <w:pStyle w:val="NoSpacing"/>
        <w:jc w:val="both"/>
        <w:rPr>
          <w:rFonts w:asciiTheme="minorHAnsi" w:hAnsiTheme="minorHAnsi" w:cs="Times New Roman"/>
          <w:sz w:val="18"/>
          <w:szCs w:val="18"/>
        </w:rPr>
      </w:pPr>
      <w:r w:rsidRPr="00E43E96">
        <w:rPr>
          <w:rFonts w:asciiTheme="minorHAnsi" w:hAnsiTheme="minorHAnsi" w:cs="Times New Roman"/>
          <w:sz w:val="18"/>
          <w:szCs w:val="18"/>
        </w:rPr>
        <w:t>Reviewed and Accepted 12/17/2012</w:t>
      </w:r>
      <w:r w:rsidR="00BD62BE" w:rsidRPr="00E43E96">
        <w:rPr>
          <w:rFonts w:asciiTheme="minorHAnsi" w:hAnsiTheme="minorHAnsi" w:cs="Times New Roman"/>
          <w:sz w:val="18"/>
          <w:szCs w:val="18"/>
        </w:rPr>
        <w:tab/>
      </w:r>
      <w:r w:rsidR="00BD62BE" w:rsidRPr="00E43E96">
        <w:rPr>
          <w:rFonts w:asciiTheme="minorHAnsi" w:hAnsiTheme="minorHAnsi" w:cs="Times New Roman"/>
          <w:sz w:val="18"/>
          <w:szCs w:val="18"/>
        </w:rPr>
        <w:tab/>
      </w:r>
      <w:r w:rsidR="00BD62BE" w:rsidRPr="00E43E96">
        <w:rPr>
          <w:rFonts w:asciiTheme="minorHAnsi" w:hAnsiTheme="minorHAnsi" w:cs="Times New Roman"/>
          <w:sz w:val="18"/>
          <w:szCs w:val="18"/>
        </w:rPr>
        <w:tab/>
        <w:t>Revised and Approved 12/16/2019</w:t>
      </w:r>
    </w:p>
    <w:p w:rsidR="00A8266B" w:rsidRPr="00E43E96" w:rsidRDefault="00A8266B" w:rsidP="00CC3D3D">
      <w:pPr>
        <w:pStyle w:val="NoSpacing"/>
        <w:jc w:val="both"/>
        <w:rPr>
          <w:rFonts w:asciiTheme="minorHAnsi" w:hAnsiTheme="minorHAnsi" w:cs="Times New Roman"/>
          <w:sz w:val="18"/>
          <w:szCs w:val="18"/>
        </w:rPr>
      </w:pPr>
      <w:r w:rsidRPr="00E43E96">
        <w:rPr>
          <w:rFonts w:asciiTheme="minorHAnsi" w:hAnsiTheme="minorHAnsi" w:cs="Times New Roman"/>
          <w:sz w:val="18"/>
          <w:szCs w:val="18"/>
        </w:rPr>
        <w:t>Reviewed and Accepted 12/15/2014</w:t>
      </w:r>
      <w:r w:rsidRPr="00E43E96">
        <w:rPr>
          <w:rFonts w:asciiTheme="minorHAnsi" w:hAnsiTheme="minorHAnsi" w:cs="Times New Roman"/>
          <w:sz w:val="18"/>
          <w:szCs w:val="18"/>
        </w:rPr>
        <w:tab/>
      </w:r>
      <w:r w:rsidRPr="00E43E96">
        <w:rPr>
          <w:rFonts w:asciiTheme="minorHAnsi" w:hAnsiTheme="minorHAnsi" w:cs="Times New Roman"/>
          <w:sz w:val="18"/>
          <w:szCs w:val="18"/>
        </w:rPr>
        <w:tab/>
      </w:r>
      <w:r w:rsidRPr="00E43E96">
        <w:rPr>
          <w:rFonts w:asciiTheme="minorHAnsi" w:hAnsiTheme="minorHAnsi" w:cs="Times New Roman"/>
          <w:sz w:val="18"/>
          <w:szCs w:val="18"/>
        </w:rPr>
        <w:tab/>
        <w:t>Reviewed and Approved 11/16/2020</w:t>
      </w:r>
    </w:p>
    <w:p w:rsidR="00F1653D" w:rsidRPr="00E43E96" w:rsidRDefault="00F1653D" w:rsidP="00CC3D3D">
      <w:pPr>
        <w:pStyle w:val="NoSpacing"/>
        <w:rPr>
          <w:rFonts w:cs="Times New Roman"/>
          <w:sz w:val="18"/>
          <w:szCs w:val="18"/>
        </w:rPr>
      </w:pPr>
      <w:r w:rsidRPr="00E43E96">
        <w:rPr>
          <w:rFonts w:asciiTheme="minorHAnsi" w:hAnsiTheme="minorHAnsi" w:cs="Times New Roman"/>
          <w:sz w:val="18"/>
          <w:szCs w:val="18"/>
        </w:rPr>
        <w:t>Reviewed and Approved 11/15/2021</w:t>
      </w:r>
      <w:r w:rsidR="00035254" w:rsidRPr="00E43E96">
        <w:rPr>
          <w:rFonts w:asciiTheme="minorHAnsi" w:hAnsiTheme="minorHAnsi" w:cs="Times New Roman"/>
          <w:sz w:val="18"/>
          <w:szCs w:val="18"/>
        </w:rPr>
        <w:tab/>
      </w:r>
      <w:r w:rsidR="00035254" w:rsidRPr="00E43E96">
        <w:rPr>
          <w:rFonts w:asciiTheme="minorHAnsi" w:hAnsiTheme="minorHAnsi" w:cs="Times New Roman"/>
          <w:sz w:val="18"/>
          <w:szCs w:val="18"/>
        </w:rPr>
        <w:tab/>
      </w:r>
      <w:r w:rsidR="00035254" w:rsidRPr="00E43E96">
        <w:rPr>
          <w:rFonts w:asciiTheme="minorHAnsi" w:hAnsiTheme="minorHAnsi" w:cs="Times New Roman"/>
          <w:sz w:val="18"/>
          <w:szCs w:val="18"/>
        </w:rPr>
        <w:tab/>
        <w:t xml:space="preserve">Reviewed and Approved </w:t>
      </w:r>
      <w:r w:rsidR="00035254" w:rsidRPr="00E43E96">
        <w:rPr>
          <w:rFonts w:cs="Times New Roman"/>
          <w:sz w:val="18"/>
          <w:szCs w:val="18"/>
        </w:rPr>
        <w:t>10/17/2022</w:t>
      </w:r>
    </w:p>
    <w:p w:rsidR="00E43E96" w:rsidRPr="00E43E96" w:rsidRDefault="005A1437" w:rsidP="00E43E96">
      <w:pPr>
        <w:pStyle w:val="NoSpacing"/>
        <w:rPr>
          <w:rFonts w:asciiTheme="minorHAnsi" w:hAnsiTheme="minorHAnsi" w:cs="Times New Roman"/>
          <w:sz w:val="18"/>
          <w:szCs w:val="18"/>
        </w:rPr>
      </w:pPr>
      <w:r w:rsidRPr="00E43E96">
        <w:rPr>
          <w:rFonts w:asciiTheme="minorHAnsi" w:hAnsiTheme="minorHAnsi" w:cs="Times New Roman"/>
          <w:sz w:val="18"/>
          <w:szCs w:val="18"/>
        </w:rPr>
        <w:t xml:space="preserve">Reviewed and Approved </w:t>
      </w:r>
      <w:r w:rsidRPr="00E43E96">
        <w:rPr>
          <w:rFonts w:cs="Times New Roman"/>
          <w:sz w:val="18"/>
          <w:szCs w:val="18"/>
        </w:rPr>
        <w:t>11/20/2023</w:t>
      </w:r>
      <w:r w:rsidR="00E43E96" w:rsidRPr="00E43E96">
        <w:rPr>
          <w:rFonts w:cs="Times New Roman"/>
          <w:sz w:val="18"/>
          <w:szCs w:val="18"/>
        </w:rPr>
        <w:tab/>
      </w:r>
      <w:r w:rsidR="00E43E96" w:rsidRPr="00E43E96">
        <w:rPr>
          <w:rFonts w:cs="Times New Roman"/>
          <w:sz w:val="18"/>
          <w:szCs w:val="18"/>
        </w:rPr>
        <w:tab/>
      </w:r>
      <w:r w:rsidR="00E43E96" w:rsidRPr="00E43E96">
        <w:rPr>
          <w:rFonts w:cs="Times New Roman"/>
          <w:sz w:val="18"/>
          <w:szCs w:val="18"/>
        </w:rPr>
        <w:tab/>
      </w:r>
      <w:r w:rsidR="00E43E96" w:rsidRPr="00E43E96">
        <w:rPr>
          <w:rFonts w:asciiTheme="minorHAnsi" w:hAnsiTheme="minorHAnsi" w:cs="Times New Roman"/>
          <w:sz w:val="18"/>
          <w:szCs w:val="18"/>
        </w:rPr>
        <w:t xml:space="preserve">Reviewed and Approved </w:t>
      </w:r>
      <w:r w:rsidR="00E43E96" w:rsidRPr="00E43E96">
        <w:rPr>
          <w:rFonts w:cs="Times New Roman"/>
          <w:sz w:val="18"/>
          <w:szCs w:val="18"/>
        </w:rPr>
        <w:t>12/16/2024</w:t>
      </w:r>
    </w:p>
    <w:p w:rsidR="005A1437" w:rsidRPr="005A1437" w:rsidRDefault="005A1437" w:rsidP="00CC3D3D">
      <w:pPr>
        <w:pStyle w:val="NoSpacing"/>
        <w:rPr>
          <w:rFonts w:asciiTheme="minorHAnsi" w:hAnsiTheme="minorHAnsi" w:cs="Times New Roman"/>
          <w:sz w:val="18"/>
          <w:szCs w:val="18"/>
        </w:rPr>
      </w:pPr>
    </w:p>
    <w:p w:rsidR="005A1437" w:rsidRPr="007653D7" w:rsidRDefault="005A1437" w:rsidP="00CC3D3D">
      <w:pPr>
        <w:pStyle w:val="NoSpacing"/>
        <w:rPr>
          <w:rFonts w:asciiTheme="minorHAnsi" w:hAnsiTheme="minorHAnsi" w:cs="Times New Roman"/>
        </w:rPr>
      </w:pPr>
    </w:p>
    <w:sectPr w:rsidR="005A1437" w:rsidRPr="007653D7" w:rsidSect="001D21B8">
      <w:type w:val="continuous"/>
      <w:pgSz w:w="12240" w:h="15840"/>
      <w:pgMar w:top="1440" w:right="1080" w:bottom="1440" w:left="1080" w:header="1440" w:footer="9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1FC" w:rsidRDefault="00EF71FC" w:rsidP="005C2BEA">
      <w:r>
        <w:separator/>
      </w:r>
    </w:p>
  </w:endnote>
  <w:endnote w:type="continuationSeparator" w:id="0">
    <w:p w:rsidR="00EF71FC" w:rsidRDefault="00EF71FC" w:rsidP="005C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1FC" w:rsidRDefault="00EF71FC" w:rsidP="005C2BEA">
      <w:r>
        <w:separator/>
      </w:r>
    </w:p>
  </w:footnote>
  <w:footnote w:type="continuationSeparator" w:id="0">
    <w:p w:rsidR="00EF71FC" w:rsidRDefault="00EF71FC" w:rsidP="005C2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528"/>
    <w:multiLevelType w:val="hybridMultilevel"/>
    <w:tmpl w:val="425C2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FE76D0"/>
    <w:multiLevelType w:val="hybridMultilevel"/>
    <w:tmpl w:val="DC08C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449A0"/>
    <w:multiLevelType w:val="hybridMultilevel"/>
    <w:tmpl w:val="81783992"/>
    <w:lvl w:ilvl="0" w:tplc="0409000F">
      <w:start w:val="1"/>
      <w:numFmt w:val="decimal"/>
      <w:lvlText w:val="%1."/>
      <w:lvlJc w:val="left"/>
      <w:pPr>
        <w:ind w:left="2160" w:hanging="72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080569"/>
    <w:multiLevelType w:val="hybridMultilevel"/>
    <w:tmpl w:val="8C42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16B94"/>
    <w:multiLevelType w:val="hybridMultilevel"/>
    <w:tmpl w:val="9BB63BB6"/>
    <w:lvl w:ilvl="0" w:tplc="04090001">
      <w:start w:val="1"/>
      <w:numFmt w:val="bullet"/>
      <w:lvlText w:val=""/>
      <w:lvlJc w:val="left"/>
      <w:pPr>
        <w:ind w:left="2160" w:hanging="72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5CE44FC"/>
    <w:multiLevelType w:val="hybridMultilevel"/>
    <w:tmpl w:val="7D4891A8"/>
    <w:lvl w:ilvl="0" w:tplc="04090001">
      <w:start w:val="1"/>
      <w:numFmt w:val="bullet"/>
      <w:lvlText w:val=""/>
      <w:lvlJc w:val="left"/>
      <w:pPr>
        <w:ind w:left="2160" w:hanging="72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70525BC"/>
    <w:multiLevelType w:val="hybridMultilevel"/>
    <w:tmpl w:val="5CCA4874"/>
    <w:lvl w:ilvl="0" w:tplc="6972A8C6">
      <w:numFmt w:val="bullet"/>
      <w:lvlText w:val=""/>
      <w:lvlJc w:val="left"/>
      <w:pPr>
        <w:ind w:left="2160" w:hanging="720"/>
      </w:pPr>
      <w:rPr>
        <w:rFonts w:ascii="WP MathA" w:eastAsia="Times New Roman" w:hAnsi="WP Math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5C02B9"/>
    <w:multiLevelType w:val="hybridMultilevel"/>
    <w:tmpl w:val="4266CE54"/>
    <w:lvl w:ilvl="0" w:tplc="03BA46CA">
      <w:numFmt w:val="bullet"/>
      <w:lvlText w:val=""/>
      <w:lvlJc w:val="left"/>
      <w:pPr>
        <w:ind w:left="2160" w:hanging="720"/>
      </w:pPr>
      <w:rPr>
        <w:rFonts w:ascii="WP MathA" w:eastAsia="Times New Roman" w:hAnsi="WP Math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F727606"/>
    <w:multiLevelType w:val="hybridMultilevel"/>
    <w:tmpl w:val="4146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E7ADC"/>
    <w:multiLevelType w:val="hybridMultilevel"/>
    <w:tmpl w:val="4286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50919"/>
    <w:multiLevelType w:val="hybridMultilevel"/>
    <w:tmpl w:val="8194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97E5E"/>
    <w:multiLevelType w:val="hybridMultilevel"/>
    <w:tmpl w:val="64B009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570198C"/>
    <w:multiLevelType w:val="hybridMultilevel"/>
    <w:tmpl w:val="91EC8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2C1414"/>
    <w:multiLevelType w:val="hybridMultilevel"/>
    <w:tmpl w:val="D29409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B751E4B"/>
    <w:multiLevelType w:val="hybridMultilevel"/>
    <w:tmpl w:val="BD90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E5C58"/>
    <w:multiLevelType w:val="hybridMultilevel"/>
    <w:tmpl w:val="CB7A887C"/>
    <w:lvl w:ilvl="0" w:tplc="B4BE8A22">
      <w:numFmt w:val="bullet"/>
      <w:lvlText w:val=""/>
      <w:lvlJc w:val="left"/>
      <w:pPr>
        <w:ind w:left="2160" w:hanging="720"/>
      </w:pPr>
      <w:rPr>
        <w:rFonts w:ascii="WP MathA" w:eastAsia="Times New Roman" w:hAnsi="WP Math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C5A2937"/>
    <w:multiLevelType w:val="hybridMultilevel"/>
    <w:tmpl w:val="BDF2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43F31"/>
    <w:multiLevelType w:val="hybridMultilevel"/>
    <w:tmpl w:val="D20A7B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17"/>
  </w:num>
  <w:num w:numId="4">
    <w:abstractNumId w:val="5"/>
  </w:num>
  <w:num w:numId="5">
    <w:abstractNumId w:val="13"/>
  </w:num>
  <w:num w:numId="6">
    <w:abstractNumId w:val="6"/>
  </w:num>
  <w:num w:numId="7">
    <w:abstractNumId w:val="11"/>
  </w:num>
  <w:num w:numId="8">
    <w:abstractNumId w:val="15"/>
  </w:num>
  <w:num w:numId="9">
    <w:abstractNumId w:val="7"/>
  </w:num>
  <w:num w:numId="10">
    <w:abstractNumId w:val="9"/>
  </w:num>
  <w:num w:numId="11">
    <w:abstractNumId w:val="12"/>
  </w:num>
  <w:num w:numId="12">
    <w:abstractNumId w:val="8"/>
  </w:num>
  <w:num w:numId="13">
    <w:abstractNumId w:val="2"/>
  </w:num>
  <w:num w:numId="14">
    <w:abstractNumId w:val="4"/>
  </w:num>
  <w:num w:numId="15">
    <w:abstractNumId w:val="3"/>
  </w:num>
  <w:num w:numId="16">
    <w:abstractNumId w:val="16"/>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EA"/>
    <w:rsid w:val="00007D3F"/>
    <w:rsid w:val="00035254"/>
    <w:rsid w:val="00040526"/>
    <w:rsid w:val="00046549"/>
    <w:rsid w:val="000B1869"/>
    <w:rsid w:val="000F7EAE"/>
    <w:rsid w:val="0012173A"/>
    <w:rsid w:val="001263F8"/>
    <w:rsid w:val="001357BC"/>
    <w:rsid w:val="00140BE0"/>
    <w:rsid w:val="00144AB3"/>
    <w:rsid w:val="001715D4"/>
    <w:rsid w:val="001739AF"/>
    <w:rsid w:val="00177386"/>
    <w:rsid w:val="001D21B8"/>
    <w:rsid w:val="002166D0"/>
    <w:rsid w:val="00260DE9"/>
    <w:rsid w:val="00285927"/>
    <w:rsid w:val="002A349D"/>
    <w:rsid w:val="002A691D"/>
    <w:rsid w:val="002E1376"/>
    <w:rsid w:val="0034641B"/>
    <w:rsid w:val="0036319C"/>
    <w:rsid w:val="00382C5A"/>
    <w:rsid w:val="00385589"/>
    <w:rsid w:val="003A2119"/>
    <w:rsid w:val="003B52CB"/>
    <w:rsid w:val="003F3EE9"/>
    <w:rsid w:val="0041439E"/>
    <w:rsid w:val="004145B0"/>
    <w:rsid w:val="004226A7"/>
    <w:rsid w:val="00435C14"/>
    <w:rsid w:val="00452098"/>
    <w:rsid w:val="00463A61"/>
    <w:rsid w:val="00474F5A"/>
    <w:rsid w:val="004A3115"/>
    <w:rsid w:val="004B655C"/>
    <w:rsid w:val="005A1437"/>
    <w:rsid w:val="005B1538"/>
    <w:rsid w:val="005B5B2E"/>
    <w:rsid w:val="005C2BEA"/>
    <w:rsid w:val="005F7A04"/>
    <w:rsid w:val="00641276"/>
    <w:rsid w:val="00687093"/>
    <w:rsid w:val="007057DC"/>
    <w:rsid w:val="00721638"/>
    <w:rsid w:val="00761D81"/>
    <w:rsid w:val="007653D7"/>
    <w:rsid w:val="00765F3D"/>
    <w:rsid w:val="0076637D"/>
    <w:rsid w:val="00794613"/>
    <w:rsid w:val="007E20C8"/>
    <w:rsid w:val="007E470E"/>
    <w:rsid w:val="008065C5"/>
    <w:rsid w:val="00825A2E"/>
    <w:rsid w:val="00833288"/>
    <w:rsid w:val="00885E9A"/>
    <w:rsid w:val="008C4BAD"/>
    <w:rsid w:val="008C6398"/>
    <w:rsid w:val="008D544B"/>
    <w:rsid w:val="008D54DC"/>
    <w:rsid w:val="008D77E4"/>
    <w:rsid w:val="00922ABB"/>
    <w:rsid w:val="00934D0D"/>
    <w:rsid w:val="00942019"/>
    <w:rsid w:val="00971D54"/>
    <w:rsid w:val="00987070"/>
    <w:rsid w:val="009D4482"/>
    <w:rsid w:val="009F0DFB"/>
    <w:rsid w:val="00A63B83"/>
    <w:rsid w:val="00A8266B"/>
    <w:rsid w:val="00A94895"/>
    <w:rsid w:val="00A95A3E"/>
    <w:rsid w:val="00AC2F4C"/>
    <w:rsid w:val="00AD411B"/>
    <w:rsid w:val="00AD5C00"/>
    <w:rsid w:val="00AE4FDB"/>
    <w:rsid w:val="00AE72B9"/>
    <w:rsid w:val="00AF6D30"/>
    <w:rsid w:val="00B17066"/>
    <w:rsid w:val="00B4583F"/>
    <w:rsid w:val="00B6123E"/>
    <w:rsid w:val="00B7604F"/>
    <w:rsid w:val="00B85621"/>
    <w:rsid w:val="00B952EB"/>
    <w:rsid w:val="00BD62BE"/>
    <w:rsid w:val="00BD7BCE"/>
    <w:rsid w:val="00BF6287"/>
    <w:rsid w:val="00C07829"/>
    <w:rsid w:val="00C20C5E"/>
    <w:rsid w:val="00C21836"/>
    <w:rsid w:val="00C85887"/>
    <w:rsid w:val="00C85A45"/>
    <w:rsid w:val="00C91C3D"/>
    <w:rsid w:val="00CB3A85"/>
    <w:rsid w:val="00CC3D3D"/>
    <w:rsid w:val="00CD4D16"/>
    <w:rsid w:val="00D10943"/>
    <w:rsid w:val="00D309AF"/>
    <w:rsid w:val="00D33116"/>
    <w:rsid w:val="00D3371F"/>
    <w:rsid w:val="00D405E6"/>
    <w:rsid w:val="00D525C9"/>
    <w:rsid w:val="00D75B34"/>
    <w:rsid w:val="00D85825"/>
    <w:rsid w:val="00DA620C"/>
    <w:rsid w:val="00DB62CD"/>
    <w:rsid w:val="00DB686B"/>
    <w:rsid w:val="00DC30C4"/>
    <w:rsid w:val="00DE64AB"/>
    <w:rsid w:val="00E06081"/>
    <w:rsid w:val="00E12B20"/>
    <w:rsid w:val="00E43E96"/>
    <w:rsid w:val="00E479EF"/>
    <w:rsid w:val="00EB4D58"/>
    <w:rsid w:val="00ED2076"/>
    <w:rsid w:val="00EE6E8A"/>
    <w:rsid w:val="00EF3734"/>
    <w:rsid w:val="00EF71FC"/>
    <w:rsid w:val="00F1653D"/>
    <w:rsid w:val="00FB6148"/>
    <w:rsid w:val="00FC6AE4"/>
    <w:rsid w:val="00FE474E"/>
    <w:rsid w:val="00FF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19534E"/>
  <w15:docId w15:val="{5410B752-E7C9-4F6D-B9DA-39BEDEF7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4AB"/>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E64AB"/>
  </w:style>
  <w:style w:type="paragraph" w:customStyle="1" w:styleId="a">
    <w:name w:val="_"/>
    <w:basedOn w:val="Normal"/>
    <w:uiPriority w:val="99"/>
    <w:rsid w:val="00DE64AB"/>
    <w:pPr>
      <w:ind w:left="2160" w:hanging="720"/>
    </w:pPr>
  </w:style>
  <w:style w:type="paragraph" w:styleId="Header">
    <w:name w:val="header"/>
    <w:basedOn w:val="Normal"/>
    <w:link w:val="HeaderChar"/>
    <w:uiPriority w:val="99"/>
    <w:unhideWhenUsed/>
    <w:rsid w:val="004226A7"/>
    <w:pPr>
      <w:tabs>
        <w:tab w:val="center" w:pos="4680"/>
        <w:tab w:val="right" w:pos="9360"/>
      </w:tabs>
    </w:pPr>
  </w:style>
  <w:style w:type="character" w:customStyle="1" w:styleId="HeaderChar">
    <w:name w:val="Header Char"/>
    <w:basedOn w:val="DefaultParagraphFont"/>
    <w:link w:val="Header"/>
    <w:uiPriority w:val="99"/>
    <w:rsid w:val="004226A7"/>
    <w:rPr>
      <w:rFonts w:ascii="Times New Roman" w:hAnsi="Times New Roman" w:cs="Times New Roman"/>
      <w:sz w:val="24"/>
      <w:szCs w:val="24"/>
    </w:rPr>
  </w:style>
  <w:style w:type="paragraph" w:styleId="Footer">
    <w:name w:val="footer"/>
    <w:basedOn w:val="Normal"/>
    <w:link w:val="FooterChar"/>
    <w:uiPriority w:val="99"/>
    <w:unhideWhenUsed/>
    <w:rsid w:val="004226A7"/>
    <w:pPr>
      <w:tabs>
        <w:tab w:val="center" w:pos="4680"/>
        <w:tab w:val="right" w:pos="9360"/>
      </w:tabs>
    </w:pPr>
  </w:style>
  <w:style w:type="character" w:customStyle="1" w:styleId="FooterChar">
    <w:name w:val="Footer Char"/>
    <w:basedOn w:val="DefaultParagraphFont"/>
    <w:link w:val="Footer"/>
    <w:uiPriority w:val="99"/>
    <w:rsid w:val="004226A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226A7"/>
    <w:rPr>
      <w:rFonts w:ascii="Tahoma" w:hAnsi="Tahoma" w:cs="Tahoma"/>
      <w:sz w:val="16"/>
      <w:szCs w:val="16"/>
    </w:rPr>
  </w:style>
  <w:style w:type="character" w:customStyle="1" w:styleId="BalloonTextChar">
    <w:name w:val="Balloon Text Char"/>
    <w:basedOn w:val="DefaultParagraphFont"/>
    <w:link w:val="BalloonText"/>
    <w:uiPriority w:val="99"/>
    <w:semiHidden/>
    <w:rsid w:val="004226A7"/>
    <w:rPr>
      <w:rFonts w:ascii="Tahoma" w:hAnsi="Tahoma" w:cs="Tahoma"/>
      <w:sz w:val="16"/>
      <w:szCs w:val="16"/>
    </w:rPr>
  </w:style>
  <w:style w:type="paragraph" w:styleId="ListParagraph">
    <w:name w:val="List Paragraph"/>
    <w:basedOn w:val="Normal"/>
    <w:uiPriority w:val="34"/>
    <w:qFormat/>
    <w:rsid w:val="00AE72B9"/>
    <w:pPr>
      <w:ind w:left="720"/>
      <w:contextualSpacing/>
    </w:pPr>
  </w:style>
  <w:style w:type="paragraph" w:styleId="NoSpacing">
    <w:name w:val="No Spacing"/>
    <w:uiPriority w:val="99"/>
    <w:qFormat/>
    <w:rsid w:val="00C20C5E"/>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2133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Oneil</dc:creator>
  <cp:lastModifiedBy>Melissa Adams</cp:lastModifiedBy>
  <cp:revision>3</cp:revision>
  <cp:lastPrinted>2021-12-02T14:42:00Z</cp:lastPrinted>
  <dcterms:created xsi:type="dcterms:W3CDTF">2025-11-18T18:38:00Z</dcterms:created>
  <dcterms:modified xsi:type="dcterms:W3CDTF">2025-11-18T18:38:00Z</dcterms:modified>
</cp:coreProperties>
</file>